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EE" w:rsidRDefault="004B7563" w:rsidP="00686FEE">
      <w:pPr>
        <w:pStyle w:val="1"/>
        <w:jc w:val="left"/>
        <w:rPr>
          <w:sz w:val="28"/>
          <w:szCs w:val="28"/>
        </w:rPr>
      </w:pPr>
      <w:r w:rsidRPr="004A20C2">
        <w:rPr>
          <w:sz w:val="28"/>
          <w:szCs w:val="28"/>
        </w:rPr>
        <w:t xml:space="preserve">                                                              </w:t>
      </w:r>
      <w:r w:rsidR="00686FEE">
        <w:rPr>
          <w:sz w:val="28"/>
          <w:szCs w:val="28"/>
        </w:rPr>
        <w:t xml:space="preserve">   </w:t>
      </w:r>
    </w:p>
    <w:p w:rsidR="002A411C" w:rsidRDefault="002A411C" w:rsidP="002A411C">
      <w:pPr>
        <w:jc w:val="both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both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both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both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2A411C" w:rsidRDefault="002A411C" w:rsidP="002A411C">
      <w:pPr>
        <w:jc w:val="center"/>
        <w:rPr>
          <w:bCs/>
          <w:color w:val="000000"/>
          <w:spacing w:val="-10"/>
          <w:sz w:val="24"/>
          <w:szCs w:val="24"/>
        </w:rPr>
      </w:pPr>
    </w:p>
    <w:p w:rsidR="00686FEE" w:rsidRDefault="00686FEE" w:rsidP="00686FEE">
      <w:pPr>
        <w:rPr>
          <w:sz w:val="28"/>
          <w:szCs w:val="28"/>
        </w:rPr>
        <w:sectPr w:rsidR="00686FEE">
          <w:pgSz w:w="11907" w:h="16840"/>
          <w:pgMar w:top="851" w:right="1134" w:bottom="567" w:left="567" w:header="720" w:footer="720" w:gutter="567"/>
          <w:cols w:space="720"/>
        </w:sectPr>
      </w:pPr>
    </w:p>
    <w:p w:rsidR="00686FEE" w:rsidRDefault="00686FEE" w:rsidP="00686FEE">
      <w:pPr>
        <w:shd w:val="clear" w:color="auto" w:fill="FFFFFF"/>
        <w:ind w:right="53"/>
        <w:outlineLvl w:val="0"/>
        <w:rPr>
          <w:b/>
          <w:bCs/>
          <w:color w:val="000000"/>
          <w:sz w:val="24"/>
          <w:szCs w:val="24"/>
        </w:rPr>
      </w:pPr>
    </w:p>
    <w:p w:rsidR="00686FEE" w:rsidRDefault="00686FEE" w:rsidP="00686FEE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86FEE" w:rsidRDefault="00686FEE" w:rsidP="00686FEE">
      <w:pPr>
        <w:jc w:val="both"/>
        <w:rPr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>
        <w:rPr>
          <w:rStyle w:val="aff1"/>
          <w:sz w:val="24"/>
          <w:szCs w:val="24"/>
        </w:rPr>
        <w:t>базовом</w:t>
      </w:r>
      <w:r>
        <w:rPr>
          <w:sz w:val="24"/>
          <w:szCs w:val="24"/>
        </w:rPr>
        <w:t xml:space="preserve"> </w:t>
      </w:r>
      <w:r>
        <w:rPr>
          <w:rStyle w:val="aff1"/>
          <w:sz w:val="24"/>
          <w:szCs w:val="24"/>
        </w:rPr>
        <w:t>уровне</w:t>
      </w:r>
      <w:r>
        <w:rPr>
          <w:sz w:val="24"/>
          <w:szCs w:val="24"/>
        </w:rPr>
        <w:t>.  Преподавание предмета «Обществознание»   в 2013-2014  учебном году осуществляется в соответствии с требованиями следующих нормативных документов:</w:t>
      </w:r>
    </w:p>
    <w:p w:rsidR="00686FEE" w:rsidRDefault="00686FEE" w:rsidP="00686FEE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Примерная программа  среднего (полного) общего  образования  по обществознанию (</w:t>
      </w:r>
      <w:r>
        <w:rPr>
          <w:bCs/>
          <w:iCs/>
          <w:color w:val="000000"/>
          <w:spacing w:val="6"/>
          <w:sz w:val="24"/>
          <w:szCs w:val="24"/>
        </w:rPr>
        <w:t>базовый уровень)-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bCs/>
          <w:iCs/>
          <w:color w:val="000000"/>
          <w:spacing w:val="6"/>
          <w:sz w:val="24"/>
          <w:szCs w:val="24"/>
        </w:rPr>
        <w:t xml:space="preserve">Сборник нормативных документов / Составитель  Э.Д.. Днепров, А.Г. Аркадьев. </w:t>
      </w:r>
      <w:proofErr w:type="gramStart"/>
      <w:r>
        <w:rPr>
          <w:bCs/>
          <w:iCs/>
          <w:color w:val="000000"/>
          <w:spacing w:val="6"/>
          <w:sz w:val="24"/>
          <w:szCs w:val="24"/>
        </w:rPr>
        <w:t>–М</w:t>
      </w:r>
      <w:proofErr w:type="gramEnd"/>
      <w:r>
        <w:rPr>
          <w:bCs/>
          <w:iCs/>
          <w:color w:val="000000"/>
          <w:spacing w:val="6"/>
          <w:sz w:val="24"/>
          <w:szCs w:val="24"/>
        </w:rPr>
        <w:t>: Дрофа, 2007</w:t>
      </w:r>
      <w:r>
        <w:rPr>
          <w:sz w:val="24"/>
          <w:szCs w:val="24"/>
        </w:rPr>
        <w:t xml:space="preserve"> </w:t>
      </w:r>
    </w:p>
    <w:p w:rsidR="00686FEE" w:rsidRDefault="00686FEE" w:rsidP="00686FE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Боголюбов Л.Н. и др. Обществознание. 10 – 11 класс. Базовый уровень // Программы общеобразовательных учреждений: История.     Обществознание: 10 –11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2-е изд. – М.: Просвещение, 2007. – С. 66 – 73.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« Об утверждении федерального компонента государственных образовательных стандартов начального общего, основного общего и       среднего (полного) общего образования»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( Приказ Министерства образования РФ от05.03.2004г №1089)</w:t>
      </w:r>
    </w:p>
    <w:p w:rsidR="00686FEE" w:rsidRDefault="00686FEE" w:rsidP="00686FEE">
      <w:pPr>
        <w:pStyle w:val="af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4.  Приказ Министерства образования и науки РФ ОТ.27.12.2011г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686FEE" w:rsidRDefault="00686FEE" w:rsidP="00686FEE">
      <w:pPr>
        <w:pStyle w:val="af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5. «Об утверждении Федерального базисного учебного плана и примерных учебных планов для ОУ РФ, реализующих программы общего образования (приказ МО РФ от 09.03 2004 № 1312)»</w:t>
      </w:r>
    </w:p>
    <w:p w:rsidR="00686FEE" w:rsidRDefault="00686FEE" w:rsidP="00686FE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FEE" w:rsidRDefault="00686FEE" w:rsidP="00686FEE">
      <w:pPr>
        <w:spacing w:line="360" w:lineRule="auto"/>
        <w:ind w:firstLine="567"/>
        <w:jc w:val="both"/>
        <w:rPr>
          <w:sz w:val="24"/>
          <w:szCs w:val="24"/>
        </w:rPr>
      </w:pP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Рабочая учебная программа</w:t>
      </w:r>
      <w:r>
        <w:rPr>
          <w:rFonts w:eastAsia="Calibri"/>
          <w:sz w:val="24"/>
          <w:szCs w:val="24"/>
        </w:rPr>
        <w:t xml:space="preserve"> по обществознанию составлена на основе федерального компонента государственного стандарта среднего (полного) общего образования  и авторской программы </w:t>
      </w:r>
      <w:proofErr w:type="spellStart"/>
      <w:r>
        <w:rPr>
          <w:bCs/>
          <w:color w:val="000000"/>
          <w:w w:val="112"/>
          <w:sz w:val="24"/>
          <w:szCs w:val="24"/>
        </w:rPr>
        <w:t>Л.Н.Боголюбова</w:t>
      </w:r>
      <w:proofErr w:type="spellEnd"/>
      <w:r>
        <w:rPr>
          <w:bCs/>
          <w:color w:val="000000"/>
          <w:w w:val="112"/>
          <w:sz w:val="24"/>
          <w:szCs w:val="24"/>
        </w:rPr>
        <w:t xml:space="preserve">, </w:t>
      </w:r>
      <w:r>
        <w:rPr>
          <w:bCs/>
          <w:color w:val="000000"/>
          <w:w w:val="109"/>
          <w:sz w:val="24"/>
          <w:szCs w:val="24"/>
        </w:rPr>
        <w:t>Н. И. Городецкой и др. без изменений и дополнений.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 </w:t>
      </w:r>
      <w:proofErr w:type="gramStart"/>
      <w:r>
        <w:rPr>
          <w:rFonts w:eastAsia="Calibri"/>
          <w:sz w:val="24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>
        <w:rPr>
          <w:rFonts w:eastAsia="Calibri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</w:t>
      </w:r>
      <w:r>
        <w:rPr>
          <w:rFonts w:eastAsia="Calibri"/>
          <w:sz w:val="24"/>
          <w:szCs w:val="24"/>
        </w:rPr>
        <w:lastRenderedPageBreak/>
        <w:t>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>
        <w:rPr>
          <w:rFonts w:eastAsia="Calibri"/>
          <w:sz w:val="24"/>
          <w:szCs w:val="24"/>
        </w:rPr>
        <w:t>межпредметные</w:t>
      </w:r>
      <w:proofErr w:type="spellEnd"/>
      <w:r>
        <w:rPr>
          <w:rFonts w:eastAsia="Calibri"/>
          <w:sz w:val="24"/>
          <w:szCs w:val="24"/>
        </w:rPr>
        <w:t xml:space="preserve"> связи с курсами истории, географии, литературы и др. 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70 часов, из расчета 2 учебных часа в неделю.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Примерная программа рассчитана на 140 учебных часов. При этом в ней предусмотрен резерв </w:t>
      </w:r>
      <w:proofErr w:type="gramStart"/>
      <w:r>
        <w:rPr>
          <w:rFonts w:eastAsia="Calibri"/>
          <w:sz w:val="24"/>
          <w:szCs w:val="24"/>
        </w:rPr>
        <w:t>свободного</w:t>
      </w:r>
      <w:proofErr w:type="gramEnd"/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технологий., а также регионального компонента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>10%)</w:t>
      </w:r>
    </w:p>
    <w:p w:rsidR="008C2FE5" w:rsidRDefault="008C2FE5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8C2FE5" w:rsidTr="004B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4B5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Нормативные документы</w:t>
            </w:r>
          </w:p>
          <w:p w:rsidR="008C2FE5" w:rsidRDefault="008C2FE5" w:rsidP="004B58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2FE5" w:rsidTr="004B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EF799E" w:rsidP="004B58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закон об образовании в РФ  от 29.12.2012 г. № 273-ФЗ</w:t>
            </w:r>
          </w:p>
        </w:tc>
      </w:tr>
      <w:tr w:rsidR="008C2FE5" w:rsidTr="004B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Федеральный компонент государственного стандарта общего образования. Стандарт основного общего образования по обществознанию Москва, 2010.</w:t>
            </w:r>
          </w:p>
        </w:tc>
      </w:tr>
      <w:tr w:rsidR="008C2FE5" w:rsidTr="004B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8C2FE5" w:rsidTr="004B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4B584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Программы для общеобразовательных школ, гимназий, лицеев. </w:t>
            </w:r>
          </w:p>
          <w:p w:rsidR="008C2FE5" w:rsidRDefault="008C2FE5" w:rsidP="004B5849">
            <w:pPr>
              <w:rPr>
                <w:bCs/>
                <w:sz w:val="24"/>
                <w:szCs w:val="24"/>
              </w:rPr>
            </w:pPr>
          </w:p>
        </w:tc>
      </w:tr>
      <w:tr w:rsidR="008C2FE5" w:rsidTr="004B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4B58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Федеральный перечень учебников, рекомендованных (допущенных) Министерством образования и науки </w:t>
            </w:r>
            <w:r>
              <w:rPr>
                <w:color w:val="000000"/>
              </w:rPr>
              <w:br/>
              <w:t>Российской Федерации к использованию в образовательном процессе в общеобразовательных учреждениях на 2012/2013 учебный год. Приказ МО России № 2080 от 24.12.2010 г.</w:t>
            </w:r>
          </w:p>
        </w:tc>
      </w:tr>
    </w:tbl>
    <w:p w:rsidR="008C2FE5" w:rsidRDefault="008C2FE5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213" w:lineRule="exact"/>
        <w:ind w:left="1013"/>
        <w:jc w:val="both"/>
        <w:rPr>
          <w:color w:val="000000"/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373" w:lineRule="exact"/>
        <w:ind w:left="1013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373" w:lineRule="exact"/>
        <w:ind w:left="1013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Изучение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обществознания (включая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экономику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право)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старшей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базовом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уровне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направлено</w:t>
      </w:r>
    </w:p>
    <w:p w:rsidR="00686FEE" w:rsidRDefault="00686FEE" w:rsidP="00686FEE">
      <w:pPr>
        <w:widowControl w:val="0"/>
        <w:autoSpaceDE w:val="0"/>
        <w:autoSpaceDN w:val="0"/>
        <w:adjustRightInd w:val="0"/>
        <w:spacing w:line="226" w:lineRule="exact"/>
        <w:ind w:left="466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достижение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целей:</w:t>
      </w:r>
    </w:p>
    <w:p w:rsidR="00686FEE" w:rsidRDefault="00686FEE" w:rsidP="00686FEE">
      <w:pPr>
        <w:widowControl w:val="0"/>
        <w:autoSpaceDE w:val="0"/>
        <w:autoSpaceDN w:val="0"/>
        <w:adjustRightInd w:val="0"/>
        <w:spacing w:line="226" w:lineRule="exact"/>
        <w:ind w:left="466"/>
        <w:jc w:val="both"/>
        <w:rPr>
          <w:color w:val="000000"/>
          <w:sz w:val="24"/>
          <w:szCs w:val="24"/>
        </w:rPr>
      </w:pP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30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 </w:t>
      </w:r>
      <w:r>
        <w:rPr>
          <w:b/>
          <w:bCs/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</w:t>
      </w:r>
      <w:r>
        <w:rPr>
          <w:color w:val="000000"/>
          <w:sz w:val="24"/>
          <w:szCs w:val="24"/>
        </w:rPr>
        <w:tab/>
        <w:t>к</w:t>
      </w:r>
      <w:r>
        <w:rPr>
          <w:color w:val="000000"/>
          <w:sz w:val="24"/>
          <w:szCs w:val="24"/>
        </w:rPr>
        <w:tab/>
        <w:t>личному</w:t>
      </w:r>
      <w:r>
        <w:rPr>
          <w:color w:val="000000"/>
          <w:sz w:val="24"/>
          <w:szCs w:val="24"/>
        </w:rPr>
        <w:tab/>
        <w:t>самоопределению и самореализации;</w:t>
      </w:r>
      <w:r>
        <w:rPr>
          <w:color w:val="000000"/>
          <w:sz w:val="24"/>
          <w:szCs w:val="24"/>
        </w:rPr>
        <w:tab/>
        <w:t>интереса</w:t>
      </w:r>
      <w:r>
        <w:rPr>
          <w:color w:val="000000"/>
          <w:sz w:val="24"/>
          <w:szCs w:val="24"/>
        </w:rPr>
        <w:tab/>
        <w:t>к</w:t>
      </w:r>
      <w:r>
        <w:rPr>
          <w:color w:val="000000"/>
          <w:sz w:val="24"/>
          <w:szCs w:val="24"/>
        </w:rPr>
        <w:tab/>
        <w:t>изучению</w:t>
      </w:r>
      <w:r>
        <w:rPr>
          <w:color w:val="000000"/>
          <w:sz w:val="24"/>
          <w:szCs w:val="24"/>
        </w:rPr>
        <w:tab/>
        <w:t>социальных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гуманитарных дисциплин;</w:t>
      </w:r>
    </w:p>
    <w:p w:rsidR="00686FEE" w:rsidRDefault="00686FEE" w:rsidP="00686FEE">
      <w:pPr>
        <w:widowControl w:val="0"/>
        <w:tabs>
          <w:tab w:val="left" w:pos="1186"/>
          <w:tab w:val="left" w:pos="2306"/>
          <w:tab w:val="left" w:pos="6293"/>
        </w:tabs>
        <w:autoSpaceDE w:val="0"/>
        <w:autoSpaceDN w:val="0"/>
        <w:adjustRightInd w:val="0"/>
        <w:spacing w:line="30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 </w:t>
      </w:r>
      <w:r>
        <w:rPr>
          <w:b/>
          <w:bCs/>
          <w:color w:val="000000"/>
          <w:sz w:val="24"/>
          <w:szCs w:val="24"/>
        </w:rPr>
        <w:t>воспитание</w:t>
      </w:r>
      <w:r>
        <w:rPr>
          <w:color w:val="000000"/>
          <w:sz w:val="24"/>
          <w:szCs w:val="24"/>
        </w:rPr>
        <w:t xml:space="preserve"> общероссийской идентичности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гражданской</w:t>
      </w:r>
      <w:r>
        <w:rPr>
          <w:color w:val="000000"/>
          <w:sz w:val="24"/>
          <w:szCs w:val="24"/>
        </w:rPr>
        <w:tab/>
        <w:t xml:space="preserve">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 </w:t>
      </w:r>
    </w:p>
    <w:p w:rsidR="00686FEE" w:rsidRP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306" w:lineRule="exac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•    </w:t>
      </w:r>
      <w:r>
        <w:rPr>
          <w:b/>
          <w:bCs/>
          <w:color w:val="000000"/>
          <w:sz w:val="24"/>
          <w:szCs w:val="24"/>
        </w:rPr>
        <w:t>освоение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 xml:space="preserve"> 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</w:t>
      </w:r>
      <w:r>
        <w:rPr>
          <w:color w:val="000000"/>
          <w:sz w:val="24"/>
          <w:szCs w:val="24"/>
        </w:rPr>
        <w:tab/>
        <w:t>типичных</w:t>
      </w:r>
      <w:r>
        <w:rPr>
          <w:color w:val="000000"/>
          <w:sz w:val="24"/>
          <w:szCs w:val="24"/>
        </w:rPr>
        <w:tab/>
        <w:t>социальных</w:t>
      </w:r>
      <w:r>
        <w:rPr>
          <w:color w:val="000000"/>
          <w:sz w:val="24"/>
          <w:szCs w:val="24"/>
        </w:rPr>
        <w:tab/>
        <w:t>ролей</w:t>
      </w:r>
      <w:r>
        <w:rPr>
          <w:color w:val="000000"/>
          <w:sz w:val="24"/>
          <w:szCs w:val="24"/>
        </w:rPr>
        <w:tab/>
        <w:t>человек и гражданина,</w:t>
      </w:r>
      <w:r>
        <w:rPr>
          <w:color w:val="000000"/>
          <w:sz w:val="24"/>
          <w:szCs w:val="24"/>
        </w:rPr>
        <w:tab/>
      </w:r>
      <w:proofErr w:type="gramEnd"/>
    </w:p>
    <w:p w:rsidR="00686FEE" w:rsidRDefault="00686FEE" w:rsidP="00686FEE">
      <w:pPr>
        <w:spacing w:line="276" w:lineRule="auto"/>
        <w:jc w:val="both"/>
        <w:rPr>
          <w:b/>
          <w:color w:val="000000"/>
          <w:spacing w:val="-4"/>
          <w:sz w:val="24"/>
          <w:szCs w:val="24"/>
        </w:rPr>
      </w:pP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Знать/понимать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• биосоциальную сущность человека, основные этапы и факторы социализации личности, место и роль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человека в системе общественных отношений;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особенности социально-гуманитарного познания.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Уметь: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характеризовать </w:t>
      </w:r>
      <w:r>
        <w:rPr>
          <w:rFonts w:eastAsia="Calibri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анализировать </w:t>
      </w:r>
      <w:r>
        <w:rPr>
          <w:rFonts w:eastAsia="Calibri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объяснять: </w:t>
      </w:r>
      <w:r>
        <w:rPr>
          <w:rFonts w:eastAsia="Calibri"/>
          <w:sz w:val="24"/>
          <w:szCs w:val="24"/>
        </w:rPr>
        <w:t>причинно-следственные и функциональные связи изученных социальных объектов (включая</w:t>
      </w:r>
      <w:proofErr w:type="gramEnd"/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культуры, взаимосвязи подсистем и элементов общества);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раскрывать на примерах </w:t>
      </w:r>
      <w:r>
        <w:rPr>
          <w:rFonts w:eastAsia="Calibri"/>
          <w:sz w:val="24"/>
          <w:szCs w:val="24"/>
        </w:rPr>
        <w:t>изученные теоретические положения и понятия социально-экономических и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гуманитарных наук;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осуществлять поиск </w:t>
      </w:r>
      <w:r>
        <w:rPr>
          <w:rFonts w:eastAsia="Calibri"/>
          <w:sz w:val="24"/>
          <w:szCs w:val="24"/>
        </w:rPr>
        <w:t>социальной информации, представленной в различных знаковых системах (текст,</w:t>
      </w:r>
      <w:proofErr w:type="gramEnd"/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>
        <w:rPr>
          <w:rFonts w:eastAsia="Calibri"/>
          <w:sz w:val="24"/>
          <w:szCs w:val="24"/>
        </w:rPr>
        <w:t>в(</w:t>
      </w:r>
      <w:proofErr w:type="gramEnd"/>
      <w:r>
        <w:rPr>
          <w:rFonts w:eastAsia="Calibri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оценивать </w:t>
      </w:r>
      <w:r>
        <w:rPr>
          <w:rFonts w:eastAsia="Calibri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формулировать </w:t>
      </w:r>
      <w:r>
        <w:rPr>
          <w:rFonts w:eastAsia="Calibri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подготовить </w:t>
      </w:r>
      <w:r>
        <w:rPr>
          <w:rFonts w:eastAsia="Calibri"/>
          <w:sz w:val="24"/>
          <w:szCs w:val="24"/>
        </w:rPr>
        <w:t>устное выступление, творческую работу по социальной проблематике;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 </w:t>
      </w:r>
      <w:r>
        <w:rPr>
          <w:rFonts w:eastAsia="Calibri"/>
          <w:b/>
          <w:bCs/>
          <w:i/>
          <w:iCs/>
          <w:sz w:val="24"/>
          <w:szCs w:val="24"/>
        </w:rPr>
        <w:t xml:space="preserve">применять </w:t>
      </w:r>
      <w:r>
        <w:rPr>
          <w:rFonts w:eastAsia="Calibri"/>
          <w:i/>
          <w:iCs/>
          <w:sz w:val="24"/>
          <w:szCs w:val="24"/>
        </w:rPr>
        <w:t>с</w:t>
      </w:r>
      <w:r>
        <w:rPr>
          <w:rFonts w:eastAsia="Calibri"/>
          <w:sz w:val="24"/>
          <w:szCs w:val="24"/>
        </w:rPr>
        <w:t xml:space="preserve">оциально-экономические и гуманитарные </w:t>
      </w:r>
      <w:r>
        <w:rPr>
          <w:rFonts w:eastAsia="Calibri"/>
          <w:b/>
          <w:bCs/>
          <w:i/>
          <w:iCs/>
          <w:sz w:val="24"/>
          <w:szCs w:val="24"/>
        </w:rPr>
        <w:t xml:space="preserve">знания </w:t>
      </w:r>
      <w:r>
        <w:rPr>
          <w:rFonts w:eastAsia="Calibri"/>
          <w:sz w:val="24"/>
          <w:szCs w:val="24"/>
        </w:rPr>
        <w:t xml:space="preserve">в процессе решения </w:t>
      </w:r>
      <w:proofErr w:type="gramStart"/>
      <w:r>
        <w:rPr>
          <w:rFonts w:eastAsia="Calibri"/>
          <w:sz w:val="24"/>
          <w:szCs w:val="24"/>
        </w:rPr>
        <w:t>познавательных</w:t>
      </w:r>
      <w:proofErr w:type="gramEnd"/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задач по актуальным социальным проблемам.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b/>
          <w:bCs/>
          <w:sz w:val="24"/>
          <w:szCs w:val="24"/>
        </w:rPr>
        <w:t>для</w:t>
      </w:r>
      <w:proofErr w:type="gramEnd"/>
      <w:r>
        <w:rPr>
          <w:rFonts w:eastAsia="Calibri"/>
          <w:b/>
          <w:bCs/>
          <w:sz w:val="24"/>
          <w:szCs w:val="24"/>
        </w:rPr>
        <w:t>: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совершенствования собственной познавательной деятельности;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• предвидения возможных последствий определенных социальных действий;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686FEE" w:rsidRDefault="00686FEE" w:rsidP="00686F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C5ED2" w:rsidRDefault="005C5ED2" w:rsidP="005C5ED2">
      <w:pPr>
        <w:spacing w:line="276" w:lineRule="auto"/>
        <w:rPr>
          <w:b/>
          <w:sz w:val="24"/>
          <w:szCs w:val="24"/>
        </w:rPr>
      </w:pPr>
    </w:p>
    <w:p w:rsidR="005C5ED2" w:rsidRDefault="005C5ED2" w:rsidP="00686FEE">
      <w:pPr>
        <w:spacing w:line="276" w:lineRule="auto"/>
        <w:ind w:left="1440"/>
        <w:rPr>
          <w:b/>
          <w:sz w:val="24"/>
          <w:szCs w:val="24"/>
        </w:rPr>
      </w:pPr>
    </w:p>
    <w:p w:rsidR="00686FEE" w:rsidRDefault="00686FEE" w:rsidP="005C5ED2">
      <w:pPr>
        <w:spacing w:line="276" w:lineRule="auto"/>
        <w:jc w:val="both"/>
        <w:rPr>
          <w:szCs w:val="24"/>
        </w:rPr>
      </w:pPr>
      <w:r>
        <w:rPr>
          <w:sz w:val="24"/>
          <w:szCs w:val="24"/>
        </w:rPr>
        <w:t xml:space="preserve">  </w:t>
      </w:r>
    </w:p>
    <w:p w:rsidR="00686FEE" w:rsidRDefault="00686FEE" w:rsidP="00686FEE">
      <w:pPr>
        <w:pStyle w:val="af0"/>
        <w:rPr>
          <w:szCs w:val="24"/>
        </w:rPr>
      </w:pPr>
    </w:p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</w:tblGrid>
      <w:tr w:rsidR="00686FEE" w:rsidTr="00686FEE">
        <w:trPr>
          <w:trHeight w:val="3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FEE" w:rsidRDefault="00686FEE">
            <w:pPr>
              <w:tabs>
                <w:tab w:val="left" w:pos="2268"/>
              </w:tabs>
              <w:ind w:left="-8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  <w:p w:rsidR="00686FEE" w:rsidRDefault="00686FEE">
            <w:pPr>
              <w:tabs>
                <w:tab w:val="left" w:pos="2268"/>
              </w:tabs>
              <w:ind w:left="-8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 xml:space="preserve">асов всего </w:t>
            </w:r>
          </w:p>
        </w:tc>
      </w:tr>
      <w:tr w:rsidR="00686FEE" w:rsidTr="00686FEE">
        <w:trPr>
          <w:trHeight w:val="5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EE" w:rsidRDefault="00686F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EE" w:rsidRDefault="00686F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86FEE" w:rsidTr="00686FEE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727DC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686FEE" w:rsidTr="00686FE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tabs>
                <w:tab w:val="left" w:pos="2268"/>
              </w:tabs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727DC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686FEE" w:rsidTr="00686FEE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tabs>
                <w:tab w:val="left" w:pos="2268"/>
              </w:tabs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727DCB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136</w:t>
            </w:r>
          </w:p>
        </w:tc>
      </w:tr>
    </w:tbl>
    <w:p w:rsidR="00686FEE" w:rsidRDefault="00686FEE" w:rsidP="00686FEE">
      <w:pPr>
        <w:pStyle w:val="af0"/>
        <w:rPr>
          <w:szCs w:val="24"/>
          <w:lang w:val="en-US"/>
        </w:rPr>
      </w:pPr>
    </w:p>
    <w:p w:rsidR="00686FEE" w:rsidRDefault="00686FEE" w:rsidP="00686FEE">
      <w:pPr>
        <w:pStyle w:val="af0"/>
        <w:rPr>
          <w:szCs w:val="24"/>
          <w:lang w:val="en-US"/>
        </w:rPr>
      </w:pPr>
    </w:p>
    <w:p w:rsidR="00686FEE" w:rsidRDefault="00686FEE" w:rsidP="00686FEE">
      <w:pPr>
        <w:pStyle w:val="af0"/>
        <w:rPr>
          <w:szCs w:val="24"/>
          <w:lang w:val="en-US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  <w:lang w:val="en-US"/>
        </w:rPr>
      </w:pPr>
    </w:p>
    <w:p w:rsidR="00686FEE" w:rsidRDefault="00686FEE" w:rsidP="00686FEE">
      <w:pPr>
        <w:pStyle w:val="af0"/>
        <w:rPr>
          <w:szCs w:val="24"/>
        </w:rPr>
      </w:pPr>
      <w:r>
        <w:rPr>
          <w:szCs w:val="24"/>
        </w:rPr>
        <w:t>Ориентируясь на действующие  в настоящее время учебники, составлено тематическое планирование, в котором содержится разбивка содержания программы на отдельные темы, определяющая количество уроков, выделяемых как на изучение глав, параграфов и пунктов учебника, так и для проведения контрольных работ.</w:t>
      </w:r>
    </w:p>
    <w:p w:rsidR="00686FEE" w:rsidRDefault="00686FEE" w:rsidP="00686FEE">
      <w:pPr>
        <w:pStyle w:val="af0"/>
        <w:rPr>
          <w:szCs w:val="24"/>
        </w:rPr>
      </w:pPr>
      <w:r>
        <w:rPr>
          <w:szCs w:val="24"/>
        </w:rPr>
        <w:t>С учётом уровневой специфики классов выстроена система учебных занятий (уроков), спроектированы  цели, задачи, ожидаемые результаты обучения, что представлено в схематической форме ниже.</w:t>
      </w:r>
    </w:p>
    <w:p w:rsidR="005C5ED2" w:rsidRDefault="005C5ED2" w:rsidP="00686FEE">
      <w:pPr>
        <w:pStyle w:val="af0"/>
        <w:rPr>
          <w:szCs w:val="24"/>
        </w:rPr>
      </w:pPr>
    </w:p>
    <w:p w:rsidR="00686FEE" w:rsidRDefault="00686FEE" w:rsidP="00686FEE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составлено к УМК:</w:t>
      </w:r>
    </w:p>
    <w:p w:rsidR="005C5ED2" w:rsidRDefault="005C5ED2" w:rsidP="00686FEE">
      <w:pPr>
        <w:pStyle w:val="af2"/>
        <w:ind w:left="0"/>
        <w:rPr>
          <w:sz w:val="24"/>
          <w:szCs w:val="24"/>
        </w:rPr>
      </w:pPr>
    </w:p>
    <w:p w:rsidR="005C5ED2" w:rsidRDefault="005C5ED2" w:rsidP="00686FEE">
      <w:pPr>
        <w:pStyle w:val="af2"/>
        <w:ind w:left="0"/>
      </w:pPr>
      <w:r w:rsidRPr="004A6F22">
        <w:t xml:space="preserve">Боголюбов Л.И.,  Городецкая  Н.И., Матвеев А.И.. / Под ред. Боголюбова Л.Н. 11 </w:t>
      </w:r>
      <w:proofErr w:type="spellStart"/>
      <w:r w:rsidRPr="004A6F22">
        <w:t>кл</w:t>
      </w:r>
      <w:proofErr w:type="spellEnd"/>
      <w:r w:rsidRPr="004A6F22">
        <w:t xml:space="preserve"> (базовый уровень).- М.: Просвещение, 2010</w:t>
      </w:r>
      <w:r>
        <w:t>.</w:t>
      </w:r>
    </w:p>
    <w:p w:rsidR="005C5ED2" w:rsidRDefault="005C5ED2" w:rsidP="00686FEE">
      <w:pPr>
        <w:pStyle w:val="af2"/>
        <w:ind w:left="0"/>
      </w:pPr>
    </w:p>
    <w:p w:rsidR="005C5ED2" w:rsidRDefault="005C5ED2" w:rsidP="00686FEE">
      <w:pPr>
        <w:pStyle w:val="af2"/>
        <w:ind w:left="0"/>
      </w:pPr>
    </w:p>
    <w:p w:rsidR="005C5ED2" w:rsidRDefault="005C5ED2" w:rsidP="00686FEE">
      <w:pPr>
        <w:pStyle w:val="af2"/>
        <w:ind w:left="0"/>
        <w:rPr>
          <w:sz w:val="24"/>
          <w:szCs w:val="24"/>
        </w:rPr>
      </w:pPr>
    </w:p>
    <w:p w:rsidR="005C5ED2" w:rsidRDefault="005C5ED2" w:rsidP="00686FEE">
      <w:pPr>
        <w:pStyle w:val="af2"/>
        <w:ind w:left="0"/>
        <w:rPr>
          <w:sz w:val="24"/>
          <w:szCs w:val="24"/>
        </w:rPr>
      </w:pPr>
    </w:p>
    <w:p w:rsidR="00686FEE" w:rsidRDefault="00686FEE" w:rsidP="00686FEE">
      <w:pPr>
        <w:pStyle w:val="af0"/>
      </w:pPr>
    </w:p>
    <w:p w:rsidR="00686FEE" w:rsidRDefault="00686FEE" w:rsidP="00686FEE">
      <w:pPr>
        <w:outlineLvl w:val="0"/>
        <w:rPr>
          <w:sz w:val="28"/>
          <w:szCs w:val="28"/>
        </w:rPr>
      </w:pPr>
    </w:p>
    <w:p w:rsidR="00686FEE" w:rsidRDefault="00686FEE" w:rsidP="00686FEE">
      <w:pPr>
        <w:outlineLvl w:val="0"/>
        <w:rPr>
          <w:sz w:val="28"/>
          <w:szCs w:val="28"/>
        </w:rPr>
      </w:pPr>
    </w:p>
    <w:p w:rsidR="00686FEE" w:rsidRDefault="00686FEE" w:rsidP="00686F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86FEE" w:rsidRDefault="00686FEE" w:rsidP="00686FEE">
      <w:pPr>
        <w:outlineLvl w:val="0"/>
        <w:rPr>
          <w:sz w:val="28"/>
          <w:szCs w:val="28"/>
        </w:rPr>
      </w:pPr>
    </w:p>
    <w:p w:rsidR="00686FEE" w:rsidRDefault="00686FEE" w:rsidP="00686FEE">
      <w:pPr>
        <w:outlineLvl w:val="0"/>
        <w:rPr>
          <w:sz w:val="28"/>
          <w:szCs w:val="28"/>
          <w:lang w:val="en-US"/>
        </w:rPr>
      </w:pPr>
    </w:p>
    <w:p w:rsidR="00686FEE" w:rsidRDefault="00686FEE" w:rsidP="00686FEE">
      <w:pPr>
        <w:outlineLvl w:val="0"/>
        <w:rPr>
          <w:sz w:val="28"/>
          <w:szCs w:val="28"/>
          <w:lang w:val="en-US"/>
        </w:rPr>
      </w:pPr>
    </w:p>
    <w:p w:rsidR="00686FEE" w:rsidRDefault="00686FEE" w:rsidP="00686FEE">
      <w:pPr>
        <w:outlineLvl w:val="0"/>
        <w:rPr>
          <w:sz w:val="28"/>
          <w:szCs w:val="28"/>
          <w:lang w:val="en-US"/>
        </w:rPr>
      </w:pPr>
    </w:p>
    <w:p w:rsidR="00686FEE" w:rsidRDefault="00686FEE" w:rsidP="00686FEE">
      <w:pPr>
        <w:outlineLvl w:val="0"/>
        <w:rPr>
          <w:sz w:val="28"/>
          <w:szCs w:val="28"/>
          <w:lang w:val="en-US"/>
        </w:rPr>
      </w:pPr>
    </w:p>
    <w:p w:rsidR="00686FEE" w:rsidRDefault="00686FEE" w:rsidP="00686FEE">
      <w:pPr>
        <w:outlineLvl w:val="0"/>
        <w:rPr>
          <w:sz w:val="28"/>
          <w:szCs w:val="28"/>
        </w:rPr>
      </w:pPr>
    </w:p>
    <w:p w:rsidR="00686FEE" w:rsidRDefault="00686FEE" w:rsidP="00686FEE">
      <w:pPr>
        <w:outlineLvl w:val="0"/>
        <w:rPr>
          <w:sz w:val="28"/>
          <w:szCs w:val="28"/>
        </w:rPr>
      </w:pPr>
    </w:p>
    <w:p w:rsidR="00686FEE" w:rsidRDefault="00686FEE" w:rsidP="00686FEE">
      <w:pPr>
        <w:outlineLvl w:val="0"/>
        <w:rPr>
          <w:sz w:val="28"/>
          <w:szCs w:val="28"/>
        </w:rPr>
      </w:pPr>
    </w:p>
    <w:p w:rsidR="00686FEE" w:rsidRDefault="00686FEE" w:rsidP="00686FEE">
      <w:pPr>
        <w:rPr>
          <w:sz w:val="20"/>
        </w:rPr>
        <w:sectPr w:rsidR="00686FEE">
          <w:pgSz w:w="11907" w:h="16840"/>
          <w:pgMar w:top="851" w:right="1134" w:bottom="567" w:left="567" w:header="720" w:footer="720" w:gutter="567"/>
          <w:cols w:space="720"/>
        </w:sectPr>
      </w:pPr>
    </w:p>
    <w:p w:rsidR="00686FEE" w:rsidRDefault="00686FEE" w:rsidP="00686FEE">
      <w:pPr>
        <w:pStyle w:val="ad"/>
        <w:ind w:left="0" w:firstLine="0"/>
        <w:rPr>
          <w:sz w:val="20"/>
        </w:rPr>
      </w:pPr>
    </w:p>
    <w:p w:rsidR="00686FEE" w:rsidRDefault="00686FEE" w:rsidP="00686FEE">
      <w:pPr>
        <w:pStyle w:val="ad"/>
        <w:ind w:left="0" w:firstLine="0"/>
        <w:rPr>
          <w:sz w:val="20"/>
        </w:rPr>
      </w:pPr>
    </w:p>
    <w:p w:rsidR="00686FEE" w:rsidRDefault="00686FEE" w:rsidP="00686FEE">
      <w:pPr>
        <w:rPr>
          <w:b/>
          <w:sz w:val="20"/>
        </w:rPr>
      </w:pPr>
    </w:p>
    <w:p w:rsidR="00686FEE" w:rsidRDefault="00686FEE" w:rsidP="00686FEE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</w:t>
      </w:r>
    </w:p>
    <w:p w:rsidR="00686FEE" w:rsidRDefault="00686FEE" w:rsidP="00686FEE">
      <w:pPr>
        <w:pStyle w:val="ParagraphStyle"/>
        <w:spacing w:before="240" w:after="180"/>
        <w:jc w:val="center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</w:rPr>
        <w:t>ТЕМАТИЧЕСКОЕ ПЛАНИРОВАНИЕ. ОБЩЕСТВОЗНАНИЕ. 11 класс</w:t>
      </w:r>
    </w:p>
    <w:tbl>
      <w:tblPr>
        <w:tblW w:w="14835" w:type="dxa"/>
        <w:jc w:val="center"/>
        <w:tblInd w:w="-3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"/>
        <w:gridCol w:w="258"/>
        <w:gridCol w:w="129"/>
        <w:gridCol w:w="113"/>
        <w:gridCol w:w="266"/>
        <w:gridCol w:w="1957"/>
        <w:gridCol w:w="112"/>
        <w:gridCol w:w="85"/>
        <w:gridCol w:w="512"/>
        <w:gridCol w:w="112"/>
        <w:gridCol w:w="85"/>
        <w:gridCol w:w="1079"/>
        <w:gridCol w:w="112"/>
        <w:gridCol w:w="226"/>
        <w:gridCol w:w="2348"/>
        <w:gridCol w:w="150"/>
        <w:gridCol w:w="112"/>
        <w:gridCol w:w="3291"/>
        <w:gridCol w:w="112"/>
        <w:gridCol w:w="226"/>
        <w:gridCol w:w="1646"/>
        <w:gridCol w:w="112"/>
        <w:gridCol w:w="227"/>
        <w:gridCol w:w="654"/>
        <w:gridCol w:w="112"/>
        <w:gridCol w:w="22"/>
        <w:gridCol w:w="641"/>
        <w:gridCol w:w="67"/>
      </w:tblGrid>
      <w:tr w:rsidR="00686FEE" w:rsidTr="00686FEE">
        <w:trPr>
          <w:gridAfter w:val="1"/>
          <w:wAfter w:w="67" w:type="dxa"/>
          <w:trHeight w:val="810"/>
          <w:jc w:val="center"/>
        </w:trPr>
        <w:tc>
          <w:tcPr>
            <w:tcW w:w="4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контроля.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змерители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Centere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6FEE" w:rsidTr="00686FEE">
        <w:trPr>
          <w:gridAfter w:val="1"/>
          <w:wAfter w:w="67" w:type="dxa"/>
          <w:trHeight w:val="315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96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27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rPr>
                <w:rFonts w:eastAsia="Calibri"/>
                <w:b/>
                <w:i/>
                <w:kern w:val="0"/>
                <w:szCs w:val="22"/>
                <w:lang w:eastAsia="en-US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86FEE" w:rsidTr="00686FEE">
        <w:trPr>
          <w:gridAfter w:val="1"/>
          <w:wAfter w:w="67" w:type="dxa"/>
          <w:jc w:val="center"/>
        </w:trPr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gridAfter w:val="1"/>
          <w:wAfter w:w="67" w:type="dxa"/>
          <w:jc w:val="center"/>
        </w:trPr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Pr="003F3625" w:rsidRDefault="00686FE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>основные положения.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контроля: 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Измерители: ответы на вопросы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gridAfter w:val="1"/>
          <w:wAfter w:w="67" w:type="dxa"/>
          <w:trHeight w:val="330"/>
          <w:jc w:val="center"/>
        </w:trPr>
        <w:tc>
          <w:tcPr>
            <w:tcW w:w="1476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before="60" w:after="60" w:line="26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 Человек и экономика (24 часа)</w:t>
            </w:r>
          </w:p>
        </w:tc>
      </w:tr>
      <w:tr w:rsidR="00686FEE" w:rsidTr="00686FEE">
        <w:trPr>
          <w:gridAfter w:val="1"/>
          <w:wAfter w:w="67" w:type="dxa"/>
          <w:jc w:val="center"/>
        </w:trPr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как  наука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 как  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Тест ( задания А и Б )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с. 6–16;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</w:t>
            </w: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gridBefore w:val="1"/>
          <w:gridAfter w:val="1"/>
          <w:wBefore w:w="68" w:type="dxa"/>
          <w:wAfter w:w="67" w:type="dxa"/>
          <w:jc w:val="center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gridBefore w:val="1"/>
          <w:gridAfter w:val="1"/>
          <w:wBefore w:w="68" w:type="dxa"/>
          <w:wAfter w:w="67" w:type="dxa"/>
          <w:jc w:val="center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–5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рост.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Экономическое развитие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«порочный круг бедности».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/>
                <w:lang w:val="x-none"/>
              </w:rPr>
              <w:t xml:space="preserve">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Тест ( задания А и Б )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с. 17–29; задания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28–29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gridBefore w:val="1"/>
          <w:gridAfter w:val="1"/>
          <w:wBefore w:w="68" w:type="dxa"/>
          <w:wAfter w:w="67" w:type="dxa"/>
          <w:jc w:val="center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Рыночные отношения в экономике.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 и монополия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и его роль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Понимать,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рыночная экономика отличается от централизованной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/>
              </w:rPr>
              <w:t>Тест ( задани</w:t>
            </w:r>
            <w:r>
              <w:rPr>
                <w:rFonts w:ascii="Times New Roman" w:hAnsi="Times New Roman"/>
              </w:rPr>
              <w:t>е С</w:t>
            </w:r>
            <w:r>
              <w:rPr>
                <w:rFonts w:ascii="Times New Roman" w:hAnsi="Times New Roman"/>
                <w:lang w:val="x-none"/>
              </w:rPr>
              <w:t xml:space="preserve"> )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Вопросы на сравнение экономических систем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с. 30–42; задания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gridBefore w:val="2"/>
          <w:wBefore w:w="326" w:type="dxa"/>
          <w:jc w:val="center"/>
        </w:trPr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–9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Фирмы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экономике.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Факторы производства и факторные доходы. Экономические и </w:t>
            </w:r>
            <w:r>
              <w:rPr>
                <w:rFonts w:ascii="Times New Roman" w:hAnsi="Times New Roman" w:cs="Times New Roman"/>
              </w:rPr>
              <w:lastRenderedPageBreak/>
              <w:t>бухгалтерские издержки и прибыль. Постоянные и переменные издержки производства. Налоги, уплачиваемые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такое «эффективное предприятие»; какие налоги платят фирмы.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Понимать,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доходы можно получить, владея факторами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производства; зачем производитель рассчитывает издержки и прибыль.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>
              <w:rPr>
                <w:rFonts w:ascii="Times New Roman" w:hAnsi="Times New Roman" w:cs="Times New Roman"/>
              </w:rPr>
              <w:lastRenderedPageBreak/>
              <w:t>вопросы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4, с. 43–54; задания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1–4, с. 54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gridBefore w:val="2"/>
          <w:wBefore w:w="326" w:type="dxa"/>
          <w:jc w:val="center"/>
        </w:trPr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10–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Правовые основы предпринимательской деятельности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НРК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предпринимательства</w:t>
            </w:r>
          </w:p>
          <w:p w:rsidR="00686FEE" w:rsidRPr="004B7563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открыть свое дело</w:t>
            </w:r>
          </w:p>
        </w:tc>
        <w:tc>
          <w:tcPr>
            <w:tcW w:w="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Защита проектов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5, с. 54–66; задания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1–5, с. 66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</w:tr>
    </w:tbl>
    <w:p w:rsidR="00686FEE" w:rsidRDefault="00686FEE" w:rsidP="00686FEE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i/>
          <w:iCs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090"/>
        <w:gridCol w:w="426"/>
        <w:gridCol w:w="1417"/>
        <w:gridCol w:w="2693"/>
        <w:gridCol w:w="3686"/>
        <w:gridCol w:w="1843"/>
        <w:gridCol w:w="992"/>
        <w:gridCol w:w="660"/>
      </w:tblGrid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–13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Слагаемые успеха в бизнесе.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 и маркетинга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бизнеса.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менеджмента. Основы маркетинга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финансирование и каковы его источники;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Понимать,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 ли открыть свое дело, не изучая рынок.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Вопросы на сравнение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6, с. 67–78; 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1–3, с. 78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Экономика и государство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функции государства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Денежно-кредитная (монетарная) политика. Бюджетно-налоговая (фискальная) политика. Нужна ли рынку помощь государства?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Работа по документам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7, с. 78–91; 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90–91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86FEE" w:rsidRDefault="00686FEE" w:rsidP="00686FE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i/>
          <w:iCs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1949"/>
        <w:gridCol w:w="567"/>
        <w:gridCol w:w="1417"/>
        <w:gridCol w:w="2693"/>
        <w:gridCol w:w="3686"/>
        <w:gridCol w:w="1701"/>
        <w:gridCol w:w="992"/>
        <w:gridCol w:w="802"/>
      </w:tblGrid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86FEE" w:rsidRDefault="00686F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в экономике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Инфляция: виды, причины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какую роль выполняют финансы в экономике; кого обслуживают различные финансовые институты; каковы социально-экономические последствия инфляции, нужно ли бороться с инфляцией.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Тест ( задания А</w:t>
            </w:r>
            <w:r>
              <w:rPr>
                <w:rFonts w:ascii="Times New Roman" w:hAnsi="Times New Roman"/>
              </w:rPr>
              <w:t xml:space="preserve"> и Б</w:t>
            </w:r>
            <w:r>
              <w:rPr>
                <w:rFonts w:ascii="Times New Roman" w:hAnsi="Times New Roman"/>
                <w:lang w:val="x-none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8, с. 91–102; 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 с. 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Занятость и безработица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безработицы  в  Санкт-Петербурге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чего необходим рынок труда.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почему трудно до-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стичь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равновесия на рынке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Тест ( задания С)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Презентация(Создание на основе  Интернет-ресурсов)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9,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103–115;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1–7,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114–115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Интернет-ресурс</w:t>
            </w: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Мировая экономика Глобальные проблемы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экономика. Международная торговля. Государственная политика 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такое «международные экономические отношения».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каковы причины международного разделения труда; почему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Пресс - конференция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10, 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116–127; 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1–3,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86FEE" w:rsidRDefault="00686FEE" w:rsidP="00686FEE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i/>
          <w:iCs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232"/>
        <w:gridCol w:w="425"/>
        <w:gridCol w:w="1276"/>
        <w:gridCol w:w="2693"/>
        <w:gridCol w:w="3686"/>
        <w:gridCol w:w="1559"/>
        <w:gridCol w:w="1134"/>
        <w:gridCol w:w="802"/>
      </w:tblGrid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некоторые государства применяют политику протекционизма.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22–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.Человек в системе экономических отношений 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Рациональное поведение потребителя. </w:t>
            </w:r>
            <w:r>
              <w:rPr>
                <w:rFonts w:ascii="Times New Roman" w:hAnsi="Times New Roman" w:cs="Times New Roman"/>
              </w:rPr>
              <w:br/>
              <w:t>Рациональное поведение производителя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факторы влияют на производительность труда.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экономические проблемы приходится решать в условиях ограниченных ресурсов рациональным производителю и потребителю.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Подумать,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можно ли защитить свои доходы от инфляции, если да, то каким образом.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11, 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128–137; 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1–4, с. 137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экономика</w:t>
            </w:r>
          </w:p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Экономическая деятельнос</w:t>
            </w:r>
            <w:r w:rsidR="00703C17">
              <w:rPr>
                <w:rFonts w:ascii="Times New Roman" w:hAnsi="Times New Roman" w:cs="Times New Roman"/>
                <w:sz w:val="22"/>
                <w:szCs w:val="22"/>
              </w:rPr>
              <w:t xml:space="preserve">ть в жизни   общества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703C17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положения раздела.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Pr="00686FEE" w:rsidRDefault="00686FEE">
            <w:pPr>
              <w:rPr>
                <w:szCs w:val="22"/>
              </w:rPr>
            </w:pPr>
          </w:p>
          <w:p w:rsidR="00686FEE" w:rsidRPr="00686FEE" w:rsidRDefault="00686FEE">
            <w:pPr>
              <w:rPr>
                <w:szCs w:val="22"/>
              </w:rPr>
            </w:pPr>
          </w:p>
          <w:p w:rsidR="00686FEE" w:rsidRPr="00686FEE" w:rsidRDefault="00686FEE">
            <w:pPr>
              <w:rPr>
                <w:szCs w:val="22"/>
              </w:rPr>
            </w:pPr>
          </w:p>
          <w:p w:rsidR="00686FEE" w:rsidRDefault="00686FEE">
            <w:pPr>
              <w:rPr>
                <w:szCs w:val="22"/>
              </w:rPr>
            </w:pPr>
            <w:r>
              <w:rPr>
                <w:szCs w:val="22"/>
              </w:rPr>
              <w:t>Интеллектуальная игра:</w:t>
            </w:r>
          </w:p>
          <w:p w:rsidR="00686FEE" w:rsidRDefault="00686FEE">
            <w:pPr>
              <w:rPr>
                <w:sz w:val="24"/>
                <w:szCs w:val="24"/>
              </w:rPr>
            </w:pPr>
            <w:r>
              <w:rPr>
                <w:szCs w:val="22"/>
              </w:rPr>
              <w:t>« Что? Где? Когда?»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rPr>
                <w:rFonts w:ascii="Times New Roman" w:hAnsi="Times New Roman" w:cs="Times New Roman"/>
              </w:rPr>
            </w:pPr>
          </w:p>
        </w:tc>
      </w:tr>
    </w:tbl>
    <w:p w:rsidR="00686FEE" w:rsidRDefault="00686FEE" w:rsidP="00686FEE">
      <w:pPr>
        <w:pStyle w:val="ParagraphStyle"/>
        <w:spacing w:after="6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i/>
          <w:iCs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1949"/>
        <w:gridCol w:w="567"/>
        <w:gridCol w:w="1417"/>
        <w:gridCol w:w="2693"/>
        <w:gridCol w:w="3686"/>
        <w:gridCol w:w="1276"/>
        <w:gridCol w:w="1137"/>
        <w:gridCol w:w="541"/>
        <w:gridCol w:w="541"/>
      </w:tblGrid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Проблемы социально-политической и духовной жизни (16 часов)</w:t>
            </w: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Свобода в деятельности человека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Свобода и ответственность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«Свобода есть </w:t>
            </w:r>
            <w:proofErr w:type="spellStart"/>
            <w:r>
              <w:rPr>
                <w:rFonts w:ascii="Times New Roman" w:hAnsi="Times New Roman" w:cs="Times New Roman"/>
              </w:rPr>
              <w:t>осо-знанная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необходимость».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Свобода и ответственность. Человек несет всю тяжесть мира на своих плечах. Свободное общество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как понятие «свобода» было связано с политической борьбой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овое и </w:t>
            </w: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овейшее время; какое общество можно считать свободным; в чем выражается общественная необходимость.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какова связь понятий «свобода», «выбор», «ответственность»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Работа по документам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с. 140–148; задания № 1–5,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148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–29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сознание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психология и идеология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уровни принято выделять в общественном сознании.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связаны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общественного сознания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Тест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13, с. 148–158; задания № 1–4,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158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86FEE" w:rsidRDefault="00686FEE" w:rsidP="00686FEE">
      <w:pPr>
        <w:pStyle w:val="ParagraphStyle"/>
        <w:spacing w:after="6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i/>
          <w:iCs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1949"/>
        <w:gridCol w:w="567"/>
        <w:gridCol w:w="1417"/>
        <w:gridCol w:w="2693"/>
        <w:gridCol w:w="3686"/>
        <w:gridCol w:w="1276"/>
        <w:gridCol w:w="1275"/>
        <w:gridCol w:w="944"/>
      </w:tblGrid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>Полити</w:t>
            </w:r>
            <w:r>
              <w:rPr>
                <w:rFonts w:ascii="Times New Roman" w:hAnsi="Times New Roman" w:cs="Times New Roman"/>
                <w:spacing w:val="15"/>
              </w:rPr>
              <w:t xml:space="preserve">ческое </w:t>
            </w:r>
            <w:r>
              <w:rPr>
                <w:rFonts w:ascii="Times New Roman" w:hAnsi="Times New Roman" w:cs="Times New Roman"/>
              </w:rPr>
              <w:t>. сознание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686FEE" w:rsidRPr="00034606" w:rsidRDefault="0003460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  <w:lang w:val="en-US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чем различаются два уровня политического сознания: обыденно-практический и </w:t>
            </w:r>
            <w:proofErr w:type="spellStart"/>
            <w:r>
              <w:rPr>
                <w:rFonts w:ascii="Times New Roman" w:hAnsi="Times New Roman" w:cs="Times New Roman"/>
              </w:rPr>
              <w:t>идеолого-теоретиче-ский</w:t>
            </w:r>
            <w:proofErr w:type="spellEnd"/>
            <w:r>
              <w:rPr>
                <w:rFonts w:ascii="Times New Roman" w:hAnsi="Times New Roman" w:cs="Times New Roman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какова суть отличия понятия «политическое сознание» от понятия «политическое знание». </w:t>
            </w: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§ 14, с. 158–172;</w:t>
            </w:r>
            <w:r>
              <w:rPr>
                <w:rFonts w:ascii="Times New Roman" w:hAnsi="Times New Roman" w:cs="Times New Roman"/>
              </w:rPr>
              <w:t xml:space="preserve"> 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 с. 172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периодической печатью</w:t>
            </w:r>
          </w:p>
        </w:tc>
      </w:tr>
      <w:tr w:rsidR="00686FEE" w:rsidTr="00686FEE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Политическое поведение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терроризм.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форм политического поведения. Политический терроризм. Регулирование политического поведения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каковы мотивы политического поведения.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15,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172–181;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1–4, с. 181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напис.творческих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</w:tr>
    </w:tbl>
    <w:p w:rsidR="00686FEE" w:rsidRDefault="00686FEE" w:rsidP="00686FEE">
      <w:pPr>
        <w:pStyle w:val="ParagraphStyle"/>
        <w:spacing w:after="60" w:line="24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686FEE" w:rsidRDefault="00686FEE" w:rsidP="00686FEE">
      <w:pPr>
        <w:pStyle w:val="ParagraphStyle"/>
        <w:spacing w:after="60" w:line="24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5030" w:type="dxa"/>
        <w:jc w:val="center"/>
        <w:tblInd w:w="-4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46"/>
        <w:gridCol w:w="160"/>
        <w:gridCol w:w="322"/>
        <w:gridCol w:w="85"/>
        <w:gridCol w:w="36"/>
        <w:gridCol w:w="1806"/>
        <w:gridCol w:w="57"/>
        <w:gridCol w:w="85"/>
        <w:gridCol w:w="61"/>
        <w:gridCol w:w="355"/>
        <w:gridCol w:w="9"/>
        <w:gridCol w:w="24"/>
        <w:gridCol w:w="118"/>
        <w:gridCol w:w="416"/>
        <w:gridCol w:w="174"/>
        <w:gridCol w:w="544"/>
        <w:gridCol w:w="24"/>
        <w:gridCol w:w="117"/>
        <w:gridCol w:w="417"/>
        <w:gridCol w:w="1850"/>
        <w:gridCol w:w="25"/>
        <w:gridCol w:w="117"/>
        <w:gridCol w:w="558"/>
        <w:gridCol w:w="9"/>
        <w:gridCol w:w="3118"/>
        <w:gridCol w:w="141"/>
        <w:gridCol w:w="25"/>
        <w:gridCol w:w="117"/>
        <w:gridCol w:w="558"/>
        <w:gridCol w:w="1001"/>
        <w:gridCol w:w="166"/>
        <w:gridCol w:w="392"/>
        <w:gridCol w:w="718"/>
        <w:gridCol w:w="95"/>
        <w:gridCol w:w="47"/>
        <w:gridCol w:w="166"/>
        <w:gridCol w:w="494"/>
        <w:gridCol w:w="190"/>
        <w:gridCol w:w="142"/>
      </w:tblGrid>
      <w:tr w:rsidR="00686FEE" w:rsidTr="00727DCB">
        <w:trPr>
          <w:gridBefore w:val="1"/>
          <w:gridAfter w:val="1"/>
          <w:wBefore w:w="245" w:type="dxa"/>
          <w:wAfter w:w="142" w:type="dxa"/>
          <w:jc w:val="center"/>
        </w:trPr>
        <w:tc>
          <w:tcPr>
            <w:tcW w:w="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727DCB">
        <w:trPr>
          <w:gridBefore w:val="1"/>
          <w:gridAfter w:val="1"/>
          <w:wBefore w:w="245" w:type="dxa"/>
          <w:wAfter w:w="142" w:type="dxa"/>
          <w:jc w:val="center"/>
        </w:trPr>
        <w:tc>
          <w:tcPr>
            <w:tcW w:w="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16. Политическая элита.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5"/>
                <w:u w:val="single"/>
              </w:rPr>
              <w:t>НРК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 Политическое</w:t>
            </w:r>
            <w:r>
              <w:rPr>
                <w:rFonts w:ascii="Times New Roman" w:hAnsi="Times New Roman" w:cs="Times New Roman"/>
              </w:rPr>
              <w:t xml:space="preserve"> лидерство. Политические лидеры региона.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элита. Политическое лидерство. </w:t>
            </w: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политического лидера. Типы лидерства</w:t>
            </w: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686FEE" w:rsidRDefault="00686F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x-none"/>
              </w:rPr>
              <w:t>Таблица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16,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182–193;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</w:tr>
      <w:tr w:rsidR="00686FEE" w:rsidTr="00727DCB">
        <w:trPr>
          <w:gridBefore w:val="1"/>
          <w:gridAfter w:val="1"/>
          <w:wBefore w:w="245" w:type="dxa"/>
          <w:wAfter w:w="142" w:type="dxa"/>
          <w:trHeight w:val="3765"/>
          <w:jc w:val="center"/>
        </w:trPr>
        <w:tc>
          <w:tcPr>
            <w:tcW w:w="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НРК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в современной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 и Санкт-Петербурге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неполной семьи 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Тенденции развития семьи в современной России. Проблема неполных семей. Современная демографическая ситуация в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характеризуется современная демографическая ситуация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России.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Сообщения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17,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193–202;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 </w:t>
            </w:r>
            <w:r>
              <w:rPr>
                <w:rFonts w:ascii="Times New Roman" w:hAnsi="Times New Roman" w:cs="Times New Roman"/>
              </w:rPr>
              <w:br/>
              <w:t>№ 1–4,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201–202</w:t>
            </w: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3"/>
          <w:wBefore w:w="451" w:type="dxa"/>
          <w:jc w:val="center"/>
        </w:trPr>
        <w:tc>
          <w:tcPr>
            <w:tcW w:w="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Религиозные объединения и организации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едерации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поддержания межрелигиозного мира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Религиозные объединения. Права религиозных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организаций. Проблема поддержания межрелигиозного мира</w:t>
            </w: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какие религиозные объединения могут действовать в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едерации; </w:t>
            </w:r>
            <w:r>
              <w:rPr>
                <w:rFonts w:ascii="Times New Roman" w:hAnsi="Times New Roman" w:cs="Times New Roman"/>
              </w:rPr>
              <w:lastRenderedPageBreak/>
              <w:t xml:space="preserve">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какие основные проблемы стоят перед государством в вопросах взаимоотношений с религиозными организациями и учреждениями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18,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202–213;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3"/>
          <w:wBefore w:w="451" w:type="dxa"/>
          <w:jc w:val="center"/>
        </w:trPr>
        <w:tc>
          <w:tcPr>
            <w:tcW w:w="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40–41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социально-политической и духовной жизни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 Тест.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3"/>
          <w:wBefore w:w="451" w:type="dxa"/>
          <w:jc w:val="center"/>
        </w:trPr>
        <w:tc>
          <w:tcPr>
            <w:tcW w:w="14579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Человек и закон (20 часов)</w:t>
            </w:r>
          </w:p>
        </w:tc>
      </w:tr>
      <w:tr w:rsidR="00686FEE" w:rsidTr="00727DCB">
        <w:trPr>
          <w:gridBefore w:val="3"/>
          <w:wBefore w:w="451" w:type="dxa"/>
          <w:jc w:val="center"/>
        </w:trPr>
        <w:tc>
          <w:tcPr>
            <w:tcW w:w="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–43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Современные подходы к пониманию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Законотворческий процесс в РФ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Нормативный подход к праву. Естественное право: от идеи к юридической реальности. Взаимосвязь естественного и позитивного права. Законотворческий процесс в РФ</w:t>
            </w: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в чем суть нормативного подхода к праву.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особенности естественного права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Круглый стол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19,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217–228;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1–2, </w:t>
            </w:r>
            <w:r>
              <w:rPr>
                <w:rFonts w:ascii="Times New Roman" w:hAnsi="Times New Roman" w:cs="Times New Roman"/>
              </w:rPr>
              <w:br/>
              <w:t>с. 227–228</w:t>
            </w: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ЦОРы</w:t>
            </w:r>
            <w:proofErr w:type="spellEnd"/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44–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Гражданин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едерации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 и </w:t>
            </w:r>
            <w:r>
              <w:rPr>
                <w:rFonts w:ascii="Times New Roman" w:hAnsi="Times New Roman" w:cs="Times New Roman"/>
              </w:rPr>
              <w:lastRenderedPageBreak/>
              <w:t>обязанности гражданина РФ.</w:t>
            </w:r>
          </w:p>
        </w:tc>
        <w:tc>
          <w:tcPr>
            <w:tcW w:w="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Гражданство РФ. Права и обязанности гражданина РФ. Воинская обязанность. Альтернативная гражданская служба. Права и обязанности </w:t>
            </w:r>
            <w:r>
              <w:rPr>
                <w:rFonts w:ascii="Times New Roman" w:hAnsi="Times New Roman" w:cs="Times New Roman"/>
              </w:rPr>
              <w:lastRenderedPageBreak/>
              <w:t>налогоплательщика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</w:t>
            </w:r>
            <w:r>
              <w:rPr>
                <w:rFonts w:ascii="Times New Roman" w:hAnsi="Times New Roman" w:cs="Times New Roman"/>
                <w:spacing w:val="15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гражданства может быть применена </w:t>
            </w:r>
            <w:r>
              <w:rPr>
                <w:rFonts w:ascii="Times New Roman" w:hAnsi="Times New Roman" w:cs="Times New Roman"/>
              </w:rPr>
              <w:lastRenderedPageBreak/>
              <w:t>упрощенная процедура приема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в чем отличие прав гражданина от прав человека; каковы основные права и обязанности налогоплательщика.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назвать конституционные обязанности, возложенные на гражданина РФ</w:t>
            </w:r>
          </w:p>
        </w:tc>
        <w:tc>
          <w:tcPr>
            <w:tcW w:w="1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 xml:space="preserve">Работа по </w:t>
            </w:r>
            <w:r>
              <w:rPr>
                <w:rFonts w:ascii="Times New Roman" w:hAnsi="Times New Roman"/>
                <w:lang w:val="x-none"/>
              </w:rPr>
              <w:lastRenderedPageBreak/>
              <w:t>конституции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20,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228–238;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 с. 238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Экологическое 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защиты экологических прав</w:t>
            </w:r>
          </w:p>
        </w:tc>
        <w:tc>
          <w:tcPr>
            <w:tcW w:w="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экологического права. Право человека на благоприятную окружающую среду. Способы защиты экологических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>основные положения по теме урока: в чем особенности экологического правонарушения; какие виды ответственности за экологические правонарушения предусматривает законодательство.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в чем состоит специфика</w:t>
            </w:r>
          </w:p>
        </w:tc>
        <w:tc>
          <w:tcPr>
            <w:tcW w:w="1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Защита презентаций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</w:t>
            </w:r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21,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239–250;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249–250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trHeight w:val="3435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прав. Экологические правонарушения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  <w:p w:rsidR="00686FEE" w:rsidRDefault="00686F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каковы составные части окружающей среды; характеризовать основные экологические права, закрепленные в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онституции РФ; называть основные способы защиты экологических прав граждан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Гражданское 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Защита гражданских прав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>
              <w:rPr>
                <w:rFonts w:ascii="Times New Roman" w:hAnsi="Times New Roman" w:cs="Times New Roman"/>
              </w:rPr>
              <w:t>какие особенности характерны для гражданских правоотношений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Тест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22, </w:t>
            </w:r>
            <w:r>
              <w:rPr>
                <w:rFonts w:ascii="Times New Roman" w:hAnsi="Times New Roman" w:cs="Times New Roman"/>
              </w:rPr>
              <w:br/>
              <w:t>с. 250–261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50–51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Семейное право Права и обязанности детей и родителей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Правовая связь членов семьи. Фактический брак, церковный брак, гражданский брак. 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положения по теме урока: какие отношения регулируются семейным правом; каковы условия заключения брака; личные и имущественные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Дискуссия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23,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262–273;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1–8; 1–4,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273–274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и объекты семейных правоотношений. Вступление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брак и расторжение </w:t>
            </w:r>
            <w:r>
              <w:rPr>
                <w:rFonts w:ascii="Times New Roman" w:hAnsi="Times New Roman" w:cs="Times New Roman"/>
              </w:rPr>
              <w:lastRenderedPageBreak/>
              <w:t>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права ребенка в семье.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субъекты и объекты семейных правоотношений; указывать, на какие права распределяется </w:t>
            </w:r>
            <w:r>
              <w:rPr>
                <w:rFonts w:ascii="Times New Roman" w:hAnsi="Times New Roman" w:cs="Times New Roman"/>
              </w:rPr>
              <w:lastRenderedPageBreak/>
              <w:t>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–53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регулирование занятости и </w:t>
            </w:r>
            <w:proofErr w:type="spellStart"/>
            <w:r>
              <w:rPr>
                <w:rFonts w:ascii="Times New Roman" w:hAnsi="Times New Roman" w:cs="Times New Roman"/>
              </w:rPr>
              <w:t>трудоуст-ройства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правоотношения. Субъекты трудового права. Работник и работодатель. Порядок приема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15"/>
              </w:rPr>
              <w:t>работу. Трудовая книжка, трудовой</w:t>
            </w:r>
            <w:r>
              <w:rPr>
                <w:rFonts w:ascii="Times New Roman" w:hAnsi="Times New Roman" w:cs="Times New Roman"/>
              </w:rPr>
              <w:t xml:space="preserve"> стаж, трудовой договор, испытательный срок.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>основные положения по теме урока: какие документы необходимы работнику при приеме на работу; каков порядок заключения, изменения и расторжения трудового договора; учреждения профессионального образования.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давать определение понятий; приводить пример трудовых правоотношений, выделив основные права </w:t>
            </w:r>
            <w:r>
              <w:rPr>
                <w:rFonts w:ascii="Times New Roman" w:hAnsi="Times New Roman" w:cs="Times New Roman"/>
              </w:rPr>
              <w:br/>
              <w:t>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24,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274–285;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1–3,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285–286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–55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Процессуальное право: гражданский и арбитражный процесс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дела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суде. Арбитражный </w:t>
            </w:r>
            <w:r>
              <w:rPr>
                <w:rFonts w:ascii="Times New Roman" w:hAnsi="Times New Roman" w:cs="Times New Roman"/>
              </w:rPr>
              <w:lastRenderedPageBreak/>
              <w:t>процесс. Исполнение судебных решений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каково его содержание; называть требования,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которым должно отвечать решение суда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25,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286–298;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1–6,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297–298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56–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Процессуальное право: уголовный процесс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Судебное производство.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принципы и участники процесса. Меры процессуального принуждения. Досудебное производство. Судебное производство. Суд присяжных заседателей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положения по теме урока: в каком законодательном акте собраны правила уголовного судопроизводства; меры процессуального принуждения; какие права имеет задержанный; почему заседатели называются присяжными.</w:t>
            </w:r>
          </w:p>
          <w:p w:rsidR="00686FEE" w:rsidRDefault="00686FEE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давать определение понятий; решать юридические задачи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x-none"/>
              </w:rPr>
              <w:t>Письменные вопросы и задания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26,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298–310;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1–8, </w:t>
            </w:r>
            <w:r>
              <w:rPr>
                <w:rFonts w:ascii="Times New Roman" w:hAnsi="Times New Roman" w:cs="Times New Roman"/>
              </w:rPr>
              <w:br/>
              <w:t>с. 309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Before w:val="2"/>
          <w:gridAfter w:val="2"/>
          <w:wBefore w:w="291" w:type="dxa"/>
          <w:wAfter w:w="332" w:type="dxa"/>
          <w:trHeight w:val="1770"/>
          <w:jc w:val="center"/>
        </w:trPr>
        <w:tc>
          <w:tcPr>
            <w:tcW w:w="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58–59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Процессуальное право: </w:t>
            </w:r>
            <w:proofErr w:type="spellStart"/>
            <w:r>
              <w:rPr>
                <w:rFonts w:ascii="Times New Roman" w:hAnsi="Times New Roman" w:cs="Times New Roman"/>
              </w:rPr>
              <w:t>административ-ная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юрисдикция, конституционное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Административная юрисдикция. Субъекты административной ответственности. Административные наказания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положения по теме урока: что такое административная юрисдикция; в каком законодательном акте систематизированы ее правила; каковы меры обеспечения по делам об АП; кто вправе назначать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27,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310–319;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After w:val="2"/>
          <w:wAfter w:w="332" w:type="dxa"/>
          <w:trHeight w:val="2205"/>
          <w:jc w:val="center"/>
        </w:trPr>
        <w:tc>
          <w:tcPr>
            <w:tcW w:w="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судопроизводство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Конституционное судопроизводство.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принципы конституционного судопроизводства. Стадии конституционного судопроизводства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</w:t>
            </w:r>
            <w:proofErr w:type="spellStart"/>
            <w:r>
              <w:rPr>
                <w:rFonts w:ascii="Times New Roman" w:hAnsi="Times New Roman" w:cs="Times New Roman"/>
              </w:rPr>
              <w:t>правонаказание</w:t>
            </w:r>
            <w:proofErr w:type="spellEnd"/>
            <w:r>
              <w:rPr>
                <w:rFonts w:ascii="Times New Roman" w:hAnsi="Times New Roman" w:cs="Times New Roman"/>
              </w:rPr>
              <w:t>; что такое конституционность акта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After w:val="2"/>
          <w:wAfter w:w="332" w:type="dxa"/>
          <w:trHeight w:val="2791"/>
          <w:jc w:val="center"/>
        </w:trPr>
        <w:tc>
          <w:tcPr>
            <w:tcW w:w="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. Международная защита прав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отмены смертной казни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терроризм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проблемы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Угроза термоядерной войны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Преодоление экономической отсталости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Социально-демографические проблемы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основные положения по теме урока: какие структурные подразделения ООН занимаются защитой прав человека; как организована зашита прав человека в рамках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§ 28, с. 320–330;</w:t>
            </w:r>
            <w:r>
              <w:rPr>
                <w:rFonts w:ascii="Times New Roman" w:hAnsi="Times New Roman" w:cs="Times New Roman"/>
              </w:rPr>
              <w:t xml:space="preserve"> задания 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1–4,</w:t>
            </w:r>
          </w:p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330</w:t>
            </w:r>
          </w:p>
        </w:tc>
        <w:tc>
          <w:tcPr>
            <w:tcW w:w="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686FEE" w:rsidTr="00727DCB">
        <w:trPr>
          <w:gridAfter w:val="2"/>
          <w:wAfter w:w="332" w:type="dxa"/>
          <w:trHeight w:val="1290"/>
          <w:jc w:val="center"/>
        </w:trPr>
        <w:tc>
          <w:tcPr>
            <w:tcW w:w="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Взгляд в будущее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основные положения по теме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урока.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анализировать, делать выводы, отвечать на вопросы, объяснять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FEE" w:rsidRDefault="00686F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§ 29, с. 333–344;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задания </w:t>
            </w:r>
          </w:p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1–5, 1–4,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343–344</w:t>
            </w:r>
          </w:p>
        </w:tc>
        <w:tc>
          <w:tcPr>
            <w:tcW w:w="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 урок урок-зачёт</w:t>
            </w:r>
          </w:p>
        </w:tc>
      </w:tr>
      <w:tr w:rsidR="00686FEE" w:rsidTr="00727DCB">
        <w:trPr>
          <w:gridAfter w:val="2"/>
          <w:wAfter w:w="332" w:type="dxa"/>
          <w:trHeight w:val="600"/>
          <w:jc w:val="center"/>
        </w:trPr>
        <w:tc>
          <w:tcPr>
            <w:tcW w:w="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EE" w:rsidRDefault="00686FEE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EE" w:rsidRDefault="00686FEE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6FEE" w:rsidRPr="004B5849" w:rsidRDefault="00686FEE" w:rsidP="004B5849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Контрольные работы по курсу</w:t>
      </w:r>
    </w:p>
    <w:p w:rsidR="00686FEE" w:rsidRDefault="00686FEE" w:rsidP="00686FEE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884"/>
        <w:gridCol w:w="3369"/>
        <w:gridCol w:w="5062"/>
        <w:gridCol w:w="1843"/>
      </w:tblGrid>
      <w:tr w:rsidR="00686FEE" w:rsidTr="00686FE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86FEE" w:rsidTr="00686FE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 тестирование</w:t>
            </w: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 жизни человека</w:t>
            </w:r>
          </w:p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знаний за курс 10 класса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ParagraphStyle"/>
              <w:spacing w:line="283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FEE" w:rsidTr="00686FE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ParagraphStyle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>Контрольное Тестирование</w:t>
            </w: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 xml:space="preserve">Установить уровень знаний </w:t>
            </w:r>
            <w:r>
              <w:rPr>
                <w:rFonts w:ascii="Times New Roman" w:hAnsi="Times New Roman" w:cs="Times New Roman"/>
                <w:b/>
                <w:kern w:val="28"/>
                <w:sz w:val="22"/>
                <w:szCs w:val="22"/>
              </w:rPr>
              <w:t xml:space="preserve">основных положений  раздела </w:t>
            </w:r>
            <w:r>
              <w:rPr>
                <w:rFonts w:ascii="Times New Roman" w:hAnsi="Times New Roman" w:cs="Times New Roman"/>
                <w:b/>
                <w:kern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bCs/>
                <w:kern w:val="28"/>
              </w:rPr>
              <w:t>Человек и экономика»,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2"/>
                <w:szCs w:val="22"/>
              </w:rPr>
              <w:t xml:space="preserve"> Уме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8"/>
              </w:rPr>
              <w:t>ний</w:t>
            </w:r>
            <w:r>
              <w:rPr>
                <w:rFonts w:ascii="Times New Roman" w:hAnsi="Times New Roman" w:cs="Times New Roman"/>
                <w:b/>
                <w:bCs/>
                <w:kern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8"/>
              </w:rPr>
              <w:t>анализировать, делать выводы, отвечать на вопросы, объяснять свою точку зрения , способность учащихся систематизировать материал, понимание  ими важнейших терминов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FEE" w:rsidTr="00686FE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</w:rPr>
              <w:t>Социально-политическая и духовная жизнь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ParagraphStyle"/>
              <w:rPr>
                <w:rFonts w:ascii="Times New Roman" w:hAnsi="Times New Roman" w:cs="Times New Roman"/>
                <w:b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2"/>
                <w:szCs w:val="22"/>
              </w:rPr>
              <w:t>Установить уровень знаний по разделу «</w:t>
            </w:r>
            <w:r>
              <w:rPr>
                <w:rFonts w:ascii="Times New Roman" w:hAnsi="Times New Roman" w:cs="Times New Roman"/>
                <w:b/>
                <w:bCs/>
                <w:kern w:val="28"/>
              </w:rPr>
              <w:t>Социально-политическая и духовная жизнь»</w:t>
            </w:r>
          </w:p>
          <w:p w:rsidR="00686FEE" w:rsidRDefault="00686FEE">
            <w:pPr>
              <w:ind w:right="-81"/>
              <w:rPr>
                <w:b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Умений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szCs w:val="22"/>
              </w:rPr>
              <w:t>анализировать, делать выводы, отвечать на вопросы, объяснять свою точку зрения .</w:t>
            </w: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FEE" w:rsidTr="00686FE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>Человек</w:t>
            </w:r>
          </w:p>
          <w:p w:rsidR="00686FEE" w:rsidRDefault="00686FEE">
            <w:pPr>
              <w:pStyle w:val="af0"/>
              <w:jc w:val="center"/>
              <w:rPr>
                <w:b/>
                <w:szCs w:val="24"/>
              </w:rPr>
            </w:pPr>
            <w:r>
              <w:rPr>
                <w:b/>
              </w:rPr>
              <w:t>и закон</w:t>
            </w: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</w:rPr>
              <w:t>Установить уровень знаний основных положений курса «</w:t>
            </w:r>
            <w:r>
              <w:rPr>
                <w:rFonts w:ascii="Times New Roman" w:hAnsi="Times New Roman" w:cs="Times New Roman"/>
                <w:b/>
                <w:kern w:val="28"/>
              </w:rPr>
              <w:t>Человек</w:t>
            </w:r>
          </w:p>
          <w:p w:rsidR="00686FEE" w:rsidRDefault="00686FEE">
            <w:pPr>
              <w:pStyle w:val="af0"/>
              <w:rPr>
                <w:b/>
                <w:szCs w:val="24"/>
              </w:rPr>
            </w:pPr>
            <w:r>
              <w:rPr>
                <w:b/>
                <w:szCs w:val="24"/>
              </w:rPr>
              <w:t>и закон»</w:t>
            </w:r>
          </w:p>
          <w:p w:rsidR="00686FEE" w:rsidRDefault="00686FEE">
            <w:pPr>
              <w:ind w:right="-365"/>
              <w:rPr>
                <w:b/>
              </w:rPr>
            </w:pPr>
            <w:r>
              <w:rPr>
                <w:b/>
                <w:bCs/>
                <w:i/>
                <w:iCs/>
                <w:szCs w:val="22"/>
              </w:rPr>
              <w:t>Уме</w:t>
            </w:r>
            <w:r>
              <w:rPr>
                <w:b/>
                <w:bCs/>
                <w:i/>
                <w:iCs/>
              </w:rPr>
              <w:t>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</w:rPr>
              <w:t>анализировать, делать выводы, отвечать на вопросы, объяснять свою точку зрения</w:t>
            </w:r>
            <w:r>
              <w:rPr>
                <w:b/>
                <w:sz w:val="24"/>
                <w:szCs w:val="24"/>
              </w:rPr>
              <w:t xml:space="preserve"> , способность учащихся систематизировать материал, понимание  ими важнейших терминов</w:t>
            </w:r>
          </w:p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6FEE" w:rsidTr="00686FE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pStyle w:val="af0"/>
              <w:rPr>
                <w:b/>
              </w:rPr>
            </w:pPr>
            <w:r>
              <w:rPr>
                <w:b/>
                <w:szCs w:val="24"/>
              </w:rPr>
              <w:t xml:space="preserve">Установить уровень знаний </w:t>
            </w:r>
            <w:r>
              <w:rPr>
                <w:b/>
                <w:sz w:val="22"/>
                <w:szCs w:val="22"/>
              </w:rPr>
              <w:t>основных положений курса,</w:t>
            </w:r>
          </w:p>
          <w:p w:rsidR="00686FEE" w:rsidRDefault="00686FEE">
            <w:pPr>
              <w:ind w:right="-365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обусловленность  общественных  проблем  и  конфликтов;</w:t>
            </w:r>
          </w:p>
          <w:p w:rsidR="00686FEE" w:rsidRDefault="00686FEE">
            <w:pPr>
              <w:ind w:right="-365"/>
              <w:rPr>
                <w:b/>
              </w:rPr>
            </w:pPr>
            <w:r>
              <w:rPr>
                <w:b/>
                <w:bCs/>
                <w:i/>
                <w:iCs/>
                <w:szCs w:val="22"/>
              </w:rPr>
              <w:t>Уме</w:t>
            </w:r>
            <w:r>
              <w:rPr>
                <w:b/>
                <w:bCs/>
                <w:i/>
                <w:iCs/>
              </w:rPr>
              <w:t>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</w:rPr>
              <w:t>анализировать, делать выводы, отвечать на вопросы, объяснять свою точку зрения</w:t>
            </w:r>
            <w:r>
              <w:rPr>
                <w:b/>
                <w:sz w:val="24"/>
                <w:szCs w:val="24"/>
              </w:rPr>
              <w:t xml:space="preserve"> , способность учащихся систематизировать материал, понимание  ими важнейших терминов</w:t>
            </w:r>
          </w:p>
          <w:p w:rsidR="00686FEE" w:rsidRDefault="00686FEE">
            <w:pPr>
              <w:pStyle w:val="af0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E" w:rsidRDefault="00686F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rPr>
          <w:sz w:val="24"/>
          <w:szCs w:val="24"/>
        </w:rPr>
      </w:pPr>
    </w:p>
    <w:p w:rsidR="00686FEE" w:rsidRDefault="00686FEE" w:rsidP="00686FEE">
      <w:pPr>
        <w:jc w:val="center"/>
      </w:pPr>
    </w:p>
    <w:p w:rsidR="00686FEE" w:rsidRDefault="00686FEE" w:rsidP="00686FEE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Требования к уровню подготовки выпускников</w:t>
      </w:r>
    </w:p>
    <w:p w:rsidR="00686FEE" w:rsidRDefault="00686FEE" w:rsidP="00686FEE">
      <w:pPr>
        <w:ind w:firstLine="426"/>
        <w:jc w:val="center"/>
        <w:rPr>
          <w:b/>
          <w:caps/>
          <w:szCs w:val="22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253" w:lineRule="exact"/>
        <w:ind w:left="1013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Общеучебные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умения,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навыки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способы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деятельности</w:t>
      </w:r>
    </w:p>
    <w:p w:rsidR="00686FEE" w:rsidRDefault="00686FEE" w:rsidP="00686FEE">
      <w:pPr>
        <w:widowControl w:val="0"/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</w:t>
      </w:r>
      <w:r>
        <w:rPr>
          <w:color w:val="000000"/>
          <w:sz w:val="24"/>
          <w:szCs w:val="24"/>
        </w:rPr>
        <w:tab/>
        <w:t>этом направлении</w:t>
      </w:r>
      <w:r>
        <w:rPr>
          <w:color w:val="000000"/>
          <w:sz w:val="24"/>
          <w:szCs w:val="24"/>
        </w:rPr>
        <w:tab/>
        <w:t>приоритетами для</w:t>
      </w:r>
      <w:r>
        <w:rPr>
          <w:color w:val="000000"/>
          <w:sz w:val="24"/>
          <w:szCs w:val="24"/>
        </w:rPr>
        <w:tab/>
        <w:t>учебного предмета «Обществознание» на этапе среднего (полного)  общего образования являются:</w:t>
      </w:r>
    </w:p>
    <w:p w:rsidR="00686FEE" w:rsidRDefault="00686FEE" w:rsidP="00686FEE">
      <w:pPr>
        <w:widowControl w:val="0"/>
        <w:tabs>
          <w:tab w:val="left" w:pos="1186"/>
          <w:tab w:val="left" w:pos="5920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определение сущностных характеристик изучаемого</w:t>
      </w:r>
      <w:r>
        <w:rPr>
          <w:color w:val="000000"/>
          <w:sz w:val="24"/>
          <w:szCs w:val="24"/>
        </w:rPr>
        <w:tab/>
        <w:t xml:space="preserve">объекта, сравнение, сопоставление, оценка и </w:t>
      </w:r>
      <w:proofErr w:type="spellStart"/>
      <w:r>
        <w:rPr>
          <w:color w:val="000000"/>
          <w:sz w:val="24"/>
          <w:szCs w:val="24"/>
        </w:rPr>
        <w:t>клас-сификация</w:t>
      </w:r>
      <w:proofErr w:type="spellEnd"/>
      <w:r>
        <w:rPr>
          <w:color w:val="000000"/>
          <w:sz w:val="24"/>
          <w:szCs w:val="24"/>
        </w:rPr>
        <w:t xml:space="preserve"> объектов по указанным критериям;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объяснение изученных положений на предлагаемых конкретных примерах;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решение познавательных и практических задач, отражающих типичные социальные ситуации;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</w:t>
      </w:r>
      <w:proofErr w:type="spellStart"/>
      <w:r>
        <w:rPr>
          <w:color w:val="000000"/>
          <w:sz w:val="24"/>
          <w:szCs w:val="24"/>
        </w:rPr>
        <w:t>достоверностиполученной</w:t>
      </w:r>
      <w:proofErr w:type="spellEnd"/>
      <w:r>
        <w:rPr>
          <w:color w:val="000000"/>
          <w:sz w:val="24"/>
          <w:szCs w:val="24"/>
        </w:rPr>
        <w:t xml:space="preserve"> информации, передача содержания информации адекватно поставленной цели (сжато, полно, выборочно);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686FEE" w:rsidRDefault="00686FEE" w:rsidP="00686FEE">
      <w:pPr>
        <w:widowControl w:val="0"/>
        <w:tabs>
          <w:tab w:val="left" w:pos="1186"/>
          <w:tab w:val="left" w:pos="2733"/>
          <w:tab w:val="left" w:pos="6120"/>
          <w:tab w:val="left" w:pos="7360"/>
          <w:tab w:val="left" w:pos="7746"/>
          <w:tab w:val="left" w:pos="8586"/>
          <w:tab w:val="left" w:pos="914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самостоятельное создание алгоритмов познавательной деятельности для</w:t>
      </w:r>
      <w:r>
        <w:rPr>
          <w:color w:val="000000"/>
          <w:sz w:val="24"/>
          <w:szCs w:val="24"/>
        </w:rPr>
        <w:tab/>
        <w:t xml:space="preserve">решения задач творческого и поискового характера;  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формулирование полученных результатов;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686FEE" w:rsidRDefault="00686FEE" w:rsidP="00686FEE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86FEE" w:rsidRDefault="00686FEE" w:rsidP="00686FEE">
      <w:pPr>
        <w:widowControl w:val="0"/>
        <w:tabs>
          <w:tab w:val="left" w:pos="1186"/>
          <w:tab w:val="left" w:pos="9413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владение основными видами публичных выступлений  (высказывания, монолог, дискуссия,</w:t>
      </w:r>
      <w:r>
        <w:rPr>
          <w:color w:val="000000"/>
          <w:sz w:val="24"/>
          <w:szCs w:val="24"/>
        </w:rPr>
        <w:tab/>
        <w:t>полемика), следование этическим нормам и правилам ведения диалога (диспута).</w:t>
      </w:r>
    </w:p>
    <w:p w:rsidR="00686FEE" w:rsidRDefault="00686FEE" w:rsidP="00686FEE">
      <w:pPr>
        <w:widowControl w:val="0"/>
        <w:tabs>
          <w:tab w:val="left" w:pos="6253"/>
        </w:tabs>
        <w:autoSpaceDE w:val="0"/>
        <w:autoSpaceDN w:val="0"/>
        <w:adjustRightInd w:val="0"/>
        <w:spacing w:line="276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призвана помочь осуществлению выпускниками</w:t>
      </w:r>
      <w:r>
        <w:rPr>
          <w:color w:val="000000"/>
          <w:sz w:val="24"/>
          <w:szCs w:val="24"/>
        </w:rPr>
        <w:tab/>
        <w:t>осознанного выбора путей продолжения образования или будущей профессиональной деятельности.</w:t>
      </w:r>
    </w:p>
    <w:p w:rsidR="00686FEE" w:rsidRDefault="00686FEE" w:rsidP="00686FEE">
      <w:pPr>
        <w:widowControl w:val="0"/>
        <w:autoSpaceDE w:val="0"/>
        <w:autoSpaceDN w:val="0"/>
        <w:adjustRightInd w:val="0"/>
        <w:spacing w:line="213" w:lineRule="exact"/>
        <w:ind w:left="1013"/>
        <w:rPr>
          <w:color w:val="000000"/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253" w:lineRule="exact"/>
        <w:ind w:left="101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обучения</w:t>
      </w:r>
    </w:p>
    <w:p w:rsidR="00686FEE" w:rsidRDefault="00686FEE" w:rsidP="00686FEE">
      <w:pPr>
        <w:widowControl w:val="0"/>
        <w:autoSpaceDE w:val="0"/>
        <w:autoSpaceDN w:val="0"/>
        <w:adjustRightInd w:val="0"/>
        <w:spacing w:line="253" w:lineRule="exact"/>
        <w:ind w:left="1013"/>
        <w:rPr>
          <w:color w:val="000000"/>
          <w:sz w:val="24"/>
          <w:szCs w:val="24"/>
        </w:rPr>
      </w:pPr>
    </w:p>
    <w:p w:rsidR="00686FEE" w:rsidRDefault="00686FEE" w:rsidP="00686FEE">
      <w:pPr>
        <w:widowControl w:val="0"/>
        <w:autoSpaceDE w:val="0"/>
        <w:autoSpaceDN w:val="0"/>
        <w:adjustRightInd w:val="0"/>
        <w:spacing w:line="360" w:lineRule="auto"/>
        <w:ind w:left="10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color w:val="000000"/>
          <w:sz w:val="24"/>
          <w:szCs w:val="24"/>
        </w:rPr>
        <w:t>деятельностного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практикоориентированного</w:t>
      </w:r>
      <w:proofErr w:type="spellEnd"/>
      <w:r>
        <w:rPr>
          <w:color w:val="000000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</w:t>
      </w:r>
      <w:r>
        <w:rPr>
          <w:color w:val="000000"/>
          <w:sz w:val="24"/>
          <w:szCs w:val="24"/>
        </w:rPr>
        <w:tab/>
        <w:t>в повседневной жизни, позволяющими ориентироваться в социальной среде, делать сознательный выбор в условиях альтернатив.</w:t>
      </w:r>
    </w:p>
    <w:p w:rsidR="00686FEE" w:rsidRDefault="00686FEE" w:rsidP="00686FEE">
      <w:pPr>
        <w:pStyle w:val="27"/>
        <w:keepNext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Рекомендуется проведение следующего минимального набора практических работ по обществознанию: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подготовка рефератов, освоение приемов оформления результатов исследования актуальных социальных проблем;</w:t>
      </w:r>
    </w:p>
    <w:p w:rsidR="00686FEE" w:rsidRDefault="00686FEE" w:rsidP="00686FEE">
      <w:pPr>
        <w:pStyle w:val="27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686FEE" w:rsidRDefault="00686FEE" w:rsidP="00686FEE"/>
    <w:p w:rsidR="00686FEE" w:rsidRDefault="00686FEE" w:rsidP="00686FEE">
      <w:pPr>
        <w:pStyle w:val="8"/>
        <w:rPr>
          <w:sz w:val="28"/>
          <w:szCs w:val="28"/>
        </w:rPr>
      </w:pPr>
      <w:bookmarkStart w:id="0" w:name="_GoBack"/>
      <w:bookmarkEnd w:id="0"/>
    </w:p>
    <w:p w:rsidR="00686FEE" w:rsidRDefault="00686FEE" w:rsidP="00686FEE">
      <w:pPr>
        <w:pStyle w:val="afd"/>
        <w:spacing w:before="124" w:line="230" w:lineRule="exact"/>
        <w:ind w:left="9" w:right="43" w:firstLine="331"/>
        <w:jc w:val="both"/>
        <w:rPr>
          <w:rFonts w:ascii="Times New Roman" w:hAnsi="Times New Roman" w:cs="Times New Roman"/>
        </w:rPr>
      </w:pPr>
    </w:p>
    <w:p w:rsidR="00686FEE" w:rsidRDefault="00686FEE" w:rsidP="00686FEE">
      <w:pPr>
        <w:pStyle w:val="afd"/>
        <w:spacing w:before="124" w:line="230" w:lineRule="exact"/>
        <w:ind w:left="9" w:right="43" w:firstLine="331"/>
        <w:jc w:val="both"/>
        <w:rPr>
          <w:rFonts w:ascii="Times New Roman" w:hAnsi="Times New Roman" w:cs="Times New Roman"/>
        </w:rPr>
      </w:pPr>
    </w:p>
    <w:p w:rsidR="00686FEE" w:rsidRDefault="00686FEE" w:rsidP="00686FEE">
      <w:pPr>
        <w:rPr>
          <w:b/>
          <w:sz w:val="28"/>
          <w:szCs w:val="28"/>
        </w:rPr>
        <w:sectPr w:rsidR="00686FEE">
          <w:pgSz w:w="16840" w:h="11907" w:orient="landscape"/>
          <w:pgMar w:top="568" w:right="567" w:bottom="567" w:left="851" w:header="720" w:footer="720" w:gutter="567"/>
          <w:cols w:space="720"/>
        </w:sectPr>
      </w:pPr>
    </w:p>
    <w:p w:rsidR="00686FEE" w:rsidRDefault="00686FEE" w:rsidP="00686FEE">
      <w:pPr>
        <w:pStyle w:val="small"/>
        <w:rPr>
          <w:i/>
          <w:iCs/>
          <w:sz w:val="24"/>
          <w:szCs w:val="24"/>
        </w:rPr>
      </w:pPr>
    </w:p>
    <w:p w:rsidR="00686FEE" w:rsidRDefault="00686FEE" w:rsidP="00686FEE">
      <w:pPr>
        <w:pStyle w:val="afd"/>
        <w:ind w:firstLine="720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Основные </w:t>
      </w:r>
      <w:r>
        <w:rPr>
          <w:b/>
          <w:sz w:val="22"/>
          <w:szCs w:val="22"/>
          <w:u w:val="single"/>
          <w:lang w:val="en-US"/>
        </w:rPr>
        <w:t>Internet</w:t>
      </w:r>
      <w:r>
        <w:rPr>
          <w:b/>
          <w:sz w:val="22"/>
          <w:szCs w:val="22"/>
          <w:u w:val="single"/>
        </w:rPr>
        <w:t xml:space="preserve">-адреса: </w:t>
      </w:r>
    </w:p>
    <w:p w:rsidR="00686FEE" w:rsidRDefault="007F2703" w:rsidP="00686FEE">
      <w:pPr>
        <w:pStyle w:val="afd"/>
        <w:numPr>
          <w:ilvl w:val="0"/>
          <w:numId w:val="13"/>
        </w:numPr>
        <w:jc w:val="both"/>
        <w:rPr>
          <w:sz w:val="22"/>
          <w:szCs w:val="22"/>
        </w:rPr>
      </w:pPr>
      <w:hyperlink r:id="rId7" w:tgtFrame="_parent" w:history="1">
        <w:r w:rsidR="00686FEE">
          <w:rPr>
            <w:rStyle w:val="a4"/>
            <w:b/>
            <w:bCs/>
            <w:lang w:val="en-US"/>
          </w:rPr>
          <w:t>http</w:t>
        </w:r>
        <w:r w:rsidR="00686FEE">
          <w:rPr>
            <w:rStyle w:val="a4"/>
            <w:b/>
            <w:bCs/>
          </w:rPr>
          <w:t>://</w:t>
        </w:r>
      </w:hyperlink>
      <w:hyperlink r:id="rId8" w:tgtFrame="_parent" w:history="1">
        <w:r w:rsidR="00686FEE">
          <w:rPr>
            <w:rStyle w:val="a4"/>
            <w:b/>
            <w:bCs/>
            <w:lang w:val="en-US"/>
          </w:rPr>
          <w:t>www</w:t>
        </w:r>
      </w:hyperlink>
      <w:hyperlink r:id="rId9" w:tgtFrame="_parent" w:history="1">
        <w:r w:rsidR="00686FEE">
          <w:rPr>
            <w:rStyle w:val="a4"/>
            <w:b/>
            <w:bCs/>
          </w:rPr>
          <w:t>.</w:t>
        </w:r>
      </w:hyperlink>
      <w:hyperlink r:id="rId10" w:tgtFrame="_parent" w:history="1">
        <w:proofErr w:type="spellStart"/>
        <w:r w:rsidR="00686FEE">
          <w:rPr>
            <w:rStyle w:val="a4"/>
            <w:b/>
            <w:bCs/>
            <w:lang w:val="en-US"/>
          </w:rPr>
          <w:t>mon</w:t>
        </w:r>
        <w:proofErr w:type="spellEnd"/>
      </w:hyperlink>
      <w:hyperlink r:id="rId11" w:tgtFrame="_parent" w:history="1">
        <w:r w:rsidR="00686FEE">
          <w:rPr>
            <w:rStyle w:val="a4"/>
            <w:b/>
            <w:bCs/>
          </w:rPr>
          <w:t>.</w:t>
        </w:r>
      </w:hyperlink>
      <w:hyperlink r:id="rId12" w:tgtFrame="_parent" w:history="1">
        <w:proofErr w:type="spellStart"/>
        <w:r w:rsidR="00686FEE">
          <w:rPr>
            <w:rStyle w:val="a4"/>
            <w:b/>
            <w:bCs/>
            <w:lang w:val="en-US"/>
          </w:rPr>
          <w:t>gov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ru</w:t>
        </w:r>
        <w:proofErr w:type="spellEnd"/>
      </w:hyperlink>
      <w:r w:rsidR="00686FEE">
        <w:rPr>
          <w:sz w:val="22"/>
          <w:szCs w:val="22"/>
        </w:rPr>
        <w:t xml:space="preserve"> – Министерство  образования и науки; </w:t>
      </w:r>
    </w:p>
    <w:p w:rsidR="00686FEE" w:rsidRDefault="007F2703" w:rsidP="00686FEE">
      <w:pPr>
        <w:pStyle w:val="afd"/>
        <w:numPr>
          <w:ilvl w:val="0"/>
          <w:numId w:val="13"/>
        </w:numPr>
        <w:jc w:val="both"/>
        <w:rPr>
          <w:sz w:val="22"/>
          <w:szCs w:val="22"/>
        </w:rPr>
      </w:pPr>
      <w:hyperlink r:id="rId13" w:tgtFrame="_parent" w:history="1">
        <w:r w:rsidR="00686FEE">
          <w:rPr>
            <w:rStyle w:val="a4"/>
            <w:b/>
            <w:bCs/>
            <w:lang w:val="en-US"/>
          </w:rPr>
          <w:t>http</w:t>
        </w:r>
        <w:r w:rsidR="00686FEE">
          <w:rPr>
            <w:rStyle w:val="a4"/>
            <w:b/>
            <w:bCs/>
          </w:rPr>
          <w:t>://</w:t>
        </w:r>
        <w:r w:rsidR="00686FEE">
          <w:rPr>
            <w:rStyle w:val="a4"/>
            <w:b/>
            <w:bCs/>
            <w:lang w:val="en-US"/>
          </w:rPr>
          <w:t>www</w:t>
        </w:r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fipi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ru</w:t>
        </w:r>
        <w:proofErr w:type="spellEnd"/>
      </w:hyperlink>
      <w:r w:rsidR="00686FEE">
        <w:rPr>
          <w:sz w:val="22"/>
          <w:szCs w:val="22"/>
        </w:rPr>
        <w:t xml:space="preserve"> – Портал ФИПИ – Федеральный институт педагогических измерений;</w:t>
      </w:r>
    </w:p>
    <w:p w:rsidR="00686FEE" w:rsidRDefault="007F2703" w:rsidP="00686FEE">
      <w:pPr>
        <w:pStyle w:val="afd"/>
        <w:numPr>
          <w:ilvl w:val="0"/>
          <w:numId w:val="13"/>
        </w:numPr>
        <w:jc w:val="both"/>
        <w:rPr>
          <w:sz w:val="22"/>
          <w:szCs w:val="22"/>
        </w:rPr>
      </w:pPr>
      <w:hyperlink r:id="rId14" w:tgtFrame="_parent" w:history="1">
        <w:r w:rsidR="00686FEE">
          <w:rPr>
            <w:rStyle w:val="a4"/>
            <w:b/>
            <w:bCs/>
            <w:lang w:val="en-US"/>
          </w:rPr>
          <w:t>http</w:t>
        </w:r>
        <w:r w:rsidR="00686FEE">
          <w:rPr>
            <w:rStyle w:val="a4"/>
            <w:b/>
            <w:bCs/>
          </w:rPr>
          <w:t>://</w:t>
        </w:r>
      </w:hyperlink>
      <w:hyperlink r:id="rId15" w:tgtFrame="_parent" w:history="1">
        <w:r w:rsidR="00686FEE">
          <w:rPr>
            <w:rStyle w:val="a4"/>
            <w:b/>
            <w:bCs/>
            <w:lang w:val="en-US"/>
          </w:rPr>
          <w:t>www</w:t>
        </w:r>
      </w:hyperlink>
      <w:hyperlink r:id="rId16" w:tgtFrame="_parent" w:history="1">
        <w:r w:rsidR="00686FEE">
          <w:rPr>
            <w:rStyle w:val="a4"/>
            <w:b/>
            <w:bCs/>
          </w:rPr>
          <w:t>.</w:t>
        </w:r>
      </w:hyperlink>
      <w:hyperlink r:id="rId17" w:tgtFrame="_parent" w:history="1">
        <w:proofErr w:type="spellStart"/>
        <w:r w:rsidR="00686FEE">
          <w:rPr>
            <w:rStyle w:val="a4"/>
            <w:b/>
            <w:bCs/>
            <w:lang w:val="en-US"/>
          </w:rPr>
          <w:t>ege</w:t>
        </w:r>
        <w:proofErr w:type="spellEnd"/>
      </w:hyperlink>
      <w:hyperlink r:id="rId18" w:tgtFrame="_parent" w:history="1">
        <w:r w:rsidR="00686FEE">
          <w:rPr>
            <w:rStyle w:val="a4"/>
            <w:b/>
            <w:bCs/>
          </w:rPr>
          <w:t>.</w:t>
        </w:r>
      </w:hyperlink>
      <w:hyperlink r:id="rId19" w:tgtFrame="_parent" w:history="1">
        <w:proofErr w:type="spellStart"/>
        <w:r w:rsidR="00686FEE">
          <w:rPr>
            <w:rStyle w:val="a4"/>
            <w:b/>
            <w:bCs/>
            <w:lang w:val="en-US"/>
          </w:rPr>
          <w:t>edu</w:t>
        </w:r>
        <w:proofErr w:type="spellEnd"/>
      </w:hyperlink>
      <w:hyperlink r:id="rId20" w:tgtFrame="_parent" w:history="1">
        <w:r w:rsidR="00686FEE">
          <w:rPr>
            <w:rStyle w:val="a4"/>
            <w:b/>
            <w:bCs/>
          </w:rPr>
          <w:t>.</w:t>
        </w:r>
      </w:hyperlink>
      <w:hyperlink r:id="rId21" w:tgtFrame="_parent" w:history="1">
        <w:proofErr w:type="spellStart"/>
        <w:r w:rsidR="00686FEE">
          <w:rPr>
            <w:rStyle w:val="a4"/>
            <w:b/>
            <w:bCs/>
            <w:lang w:val="en-US"/>
          </w:rPr>
          <w:t>ru</w:t>
        </w:r>
        <w:proofErr w:type="spellEnd"/>
      </w:hyperlink>
      <w:r w:rsidR="00686FEE">
        <w:rPr>
          <w:sz w:val="22"/>
          <w:szCs w:val="22"/>
        </w:rPr>
        <w:t xml:space="preserve"> – Портал ЕГЭ (информационной </w:t>
      </w:r>
      <w:r w:rsidR="00686FEE">
        <w:rPr>
          <w:sz w:val="22"/>
          <w:szCs w:val="22"/>
        </w:rPr>
        <w:lastRenderedPageBreak/>
        <w:t>поддержки ЕГЭ);</w:t>
      </w:r>
    </w:p>
    <w:p w:rsidR="00686FEE" w:rsidRDefault="007F2703" w:rsidP="00686FEE">
      <w:pPr>
        <w:pStyle w:val="afd"/>
        <w:numPr>
          <w:ilvl w:val="0"/>
          <w:numId w:val="13"/>
        </w:numPr>
        <w:jc w:val="both"/>
        <w:rPr>
          <w:sz w:val="22"/>
          <w:szCs w:val="22"/>
        </w:rPr>
      </w:pPr>
      <w:hyperlink r:id="rId22" w:tgtFrame="_parent" w:history="1">
        <w:r w:rsidR="00686FEE">
          <w:rPr>
            <w:rStyle w:val="a4"/>
            <w:b/>
            <w:bCs/>
            <w:lang w:val="en-US"/>
          </w:rPr>
          <w:t>http</w:t>
        </w:r>
        <w:r w:rsidR="00686FEE">
          <w:rPr>
            <w:rStyle w:val="a4"/>
            <w:b/>
            <w:bCs/>
          </w:rPr>
          <w:t>://</w:t>
        </w:r>
      </w:hyperlink>
      <w:hyperlink r:id="rId23" w:tgtFrame="_parent" w:history="1">
        <w:r w:rsidR="00686FEE">
          <w:rPr>
            <w:rStyle w:val="a4"/>
            <w:b/>
            <w:bCs/>
            <w:lang w:val="en-US"/>
          </w:rPr>
          <w:t>www</w:t>
        </w:r>
      </w:hyperlink>
      <w:hyperlink r:id="rId24" w:tgtFrame="_parent" w:history="1">
        <w:r w:rsidR="00686FEE">
          <w:rPr>
            <w:rStyle w:val="a4"/>
            <w:b/>
            <w:bCs/>
          </w:rPr>
          <w:t>.</w:t>
        </w:r>
      </w:hyperlink>
      <w:hyperlink r:id="rId25" w:tgtFrame="_parent" w:history="1">
        <w:proofErr w:type="spellStart"/>
        <w:r w:rsidR="00686FEE">
          <w:rPr>
            <w:rStyle w:val="a4"/>
            <w:b/>
            <w:bCs/>
            <w:lang w:val="en-US"/>
          </w:rPr>
          <w:t>probaege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edu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ru</w:t>
        </w:r>
        <w:proofErr w:type="spellEnd"/>
      </w:hyperlink>
      <w:r w:rsidR="00686FEE">
        <w:rPr>
          <w:sz w:val="22"/>
          <w:szCs w:val="22"/>
        </w:rPr>
        <w:t xml:space="preserve"> – Портал Единый экзамен; </w:t>
      </w:r>
    </w:p>
    <w:p w:rsidR="00686FEE" w:rsidRDefault="007F2703" w:rsidP="00686FEE">
      <w:pPr>
        <w:pStyle w:val="afd"/>
        <w:numPr>
          <w:ilvl w:val="0"/>
          <w:numId w:val="13"/>
        </w:numPr>
        <w:jc w:val="both"/>
        <w:rPr>
          <w:sz w:val="22"/>
          <w:szCs w:val="22"/>
        </w:rPr>
      </w:pPr>
      <w:hyperlink r:id="rId26" w:tgtFrame="_parent" w:history="1">
        <w:r w:rsidR="00686FEE">
          <w:rPr>
            <w:rStyle w:val="a4"/>
            <w:b/>
            <w:bCs/>
            <w:lang w:val="en-US"/>
          </w:rPr>
          <w:t>http</w:t>
        </w:r>
        <w:r w:rsidR="00686FEE">
          <w:rPr>
            <w:rStyle w:val="a4"/>
            <w:b/>
            <w:bCs/>
          </w:rPr>
          <w:t>://</w:t>
        </w:r>
      </w:hyperlink>
      <w:hyperlink r:id="rId27" w:tgtFrame="_parent" w:history="1">
        <w:r w:rsidR="00686FEE">
          <w:rPr>
            <w:rStyle w:val="a4"/>
            <w:b/>
            <w:bCs/>
            <w:lang w:val="en-US"/>
          </w:rPr>
          <w:t>www</w:t>
        </w:r>
      </w:hyperlink>
      <w:hyperlink r:id="rId28" w:tgtFrame="_parent" w:history="1">
        <w:r w:rsidR="00686FEE">
          <w:rPr>
            <w:rStyle w:val="a4"/>
            <w:b/>
            <w:bCs/>
          </w:rPr>
          <w:t>.</w:t>
        </w:r>
      </w:hyperlink>
      <w:hyperlink r:id="rId29" w:tgtFrame="_parent" w:history="1">
        <w:proofErr w:type="spellStart"/>
        <w:r w:rsidR="00686FEE">
          <w:rPr>
            <w:rStyle w:val="a4"/>
            <w:b/>
            <w:bCs/>
            <w:lang w:val="en-US"/>
          </w:rPr>
          <w:t>probaege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edu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ru</w:t>
        </w:r>
        <w:proofErr w:type="spellEnd"/>
      </w:hyperlink>
      <w:r w:rsidR="00686FEE">
        <w:rPr>
          <w:sz w:val="22"/>
          <w:szCs w:val="22"/>
        </w:rPr>
        <w:t xml:space="preserve"> – Федеральный портал «Российское образование»;</w:t>
      </w:r>
    </w:p>
    <w:p w:rsidR="00686FEE" w:rsidRDefault="007F2703" w:rsidP="00686FEE">
      <w:pPr>
        <w:pStyle w:val="afd"/>
        <w:numPr>
          <w:ilvl w:val="0"/>
          <w:numId w:val="13"/>
        </w:numPr>
        <w:jc w:val="both"/>
        <w:rPr>
          <w:bCs/>
          <w:sz w:val="22"/>
          <w:szCs w:val="22"/>
        </w:rPr>
      </w:pPr>
      <w:hyperlink r:id="rId30" w:tgtFrame="_parent" w:history="1">
        <w:r w:rsidR="00686FEE">
          <w:rPr>
            <w:rStyle w:val="a4"/>
            <w:b/>
            <w:bCs/>
            <w:lang w:val="en-US"/>
          </w:rPr>
          <w:t>http</w:t>
        </w:r>
        <w:r w:rsidR="00686FEE">
          <w:rPr>
            <w:rStyle w:val="a4"/>
            <w:b/>
            <w:bCs/>
          </w:rPr>
          <w:t>://</w:t>
        </w:r>
        <w:r w:rsidR="00686FEE">
          <w:rPr>
            <w:rStyle w:val="a4"/>
            <w:b/>
            <w:bCs/>
            <w:lang w:val="en-US"/>
          </w:rPr>
          <w:t>www</w:t>
        </w:r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infomarker</w:t>
        </w:r>
        <w:proofErr w:type="spellEnd"/>
        <w:r w:rsidR="00686FEE">
          <w:rPr>
            <w:rStyle w:val="a4"/>
            <w:b/>
            <w:bCs/>
          </w:rPr>
          <w:t>.</w:t>
        </w:r>
        <w:proofErr w:type="spellStart"/>
        <w:r w:rsidR="00686FEE">
          <w:rPr>
            <w:rStyle w:val="a4"/>
            <w:b/>
            <w:bCs/>
            <w:lang w:val="en-US"/>
          </w:rPr>
          <w:t>ru</w:t>
        </w:r>
        <w:proofErr w:type="spellEnd"/>
        <w:r w:rsidR="00686FEE">
          <w:rPr>
            <w:rStyle w:val="a4"/>
            <w:b/>
            <w:bCs/>
          </w:rPr>
          <w:t>/</w:t>
        </w:r>
        <w:r w:rsidR="00686FEE">
          <w:rPr>
            <w:rStyle w:val="a4"/>
            <w:b/>
            <w:bCs/>
            <w:lang w:val="en-US"/>
          </w:rPr>
          <w:t>top</w:t>
        </w:r>
        <w:r w:rsidR="00686FEE">
          <w:rPr>
            <w:rStyle w:val="a4"/>
            <w:b/>
            <w:bCs/>
          </w:rPr>
          <w:t>8.</w:t>
        </w:r>
        <w:r w:rsidR="00686FEE">
          <w:rPr>
            <w:rStyle w:val="a4"/>
            <w:b/>
            <w:bCs/>
            <w:lang w:val="en-US"/>
          </w:rPr>
          <w:t>html</w:t>
        </w:r>
      </w:hyperlink>
      <w:r w:rsidR="00686FEE">
        <w:rPr>
          <w:sz w:val="22"/>
          <w:szCs w:val="22"/>
        </w:rPr>
        <w:t xml:space="preserve"> - </w:t>
      </w:r>
      <w:r w:rsidR="00686FEE">
        <w:rPr>
          <w:sz w:val="22"/>
          <w:szCs w:val="22"/>
          <w:lang w:val="en-US"/>
        </w:rPr>
        <w:t>RUSTEST</w:t>
      </w:r>
      <w:r w:rsidR="00686FEE">
        <w:rPr>
          <w:sz w:val="22"/>
          <w:szCs w:val="22"/>
        </w:rPr>
        <w:t>.</w:t>
      </w:r>
      <w:r w:rsidR="00686FEE">
        <w:rPr>
          <w:sz w:val="22"/>
          <w:szCs w:val="22"/>
          <w:lang w:val="en-US"/>
        </w:rPr>
        <w:t>RU</w:t>
      </w:r>
      <w:r w:rsidR="00686FEE">
        <w:rPr>
          <w:sz w:val="22"/>
          <w:szCs w:val="22"/>
        </w:rPr>
        <w:t xml:space="preserve"> - федеральный центр тестирования.</w:t>
      </w:r>
    </w:p>
    <w:p w:rsidR="00686FEE" w:rsidRDefault="00686FEE" w:rsidP="00686FEE">
      <w:pPr>
        <w:shd w:val="clear" w:color="auto" w:fill="FFFFFF"/>
        <w:tabs>
          <w:tab w:val="left" w:pos="720"/>
        </w:tabs>
        <w:ind w:firstLine="720"/>
        <w:jc w:val="both"/>
        <w:rPr>
          <w:szCs w:val="22"/>
        </w:rPr>
      </w:pPr>
    </w:p>
    <w:p w:rsidR="00686FEE" w:rsidRDefault="00686FEE" w:rsidP="00686FEE">
      <w:pPr>
        <w:rPr>
          <w:rFonts w:ascii="Arial" w:hAnsi="Arial" w:cs="Arial"/>
          <w:b/>
          <w:bCs/>
          <w:i/>
          <w:iCs/>
          <w:color w:val="333333"/>
          <w:kern w:val="0"/>
          <w:sz w:val="24"/>
          <w:szCs w:val="24"/>
        </w:rPr>
        <w:sectPr w:rsidR="00686FEE">
          <w:pgSz w:w="16840" w:h="11907" w:orient="landscape"/>
          <w:pgMar w:top="1134" w:right="567" w:bottom="567" w:left="851" w:header="720" w:footer="720" w:gutter="567"/>
          <w:cols w:num="2" w:space="720"/>
        </w:sectPr>
      </w:pPr>
    </w:p>
    <w:p w:rsidR="00686FEE" w:rsidRDefault="00686FEE" w:rsidP="00686FEE">
      <w:pPr>
        <w:pStyle w:val="small"/>
        <w:rPr>
          <w:i/>
          <w:iCs/>
          <w:sz w:val="24"/>
          <w:szCs w:val="24"/>
        </w:rPr>
      </w:pPr>
    </w:p>
    <w:p w:rsidR="00686FEE" w:rsidRDefault="00686FEE" w:rsidP="00686FEE">
      <w:pPr>
        <w:ind w:firstLine="709"/>
        <w:jc w:val="both"/>
        <w:rPr>
          <w:sz w:val="24"/>
          <w:szCs w:val="24"/>
        </w:rPr>
      </w:pPr>
    </w:p>
    <w:p w:rsidR="00686FEE" w:rsidRDefault="00686FEE" w:rsidP="00686FEE">
      <w:pPr>
        <w:sectPr w:rsidR="00686FEE">
          <w:type w:val="continuous"/>
          <w:pgSz w:w="16840" w:h="11907" w:orient="landscape"/>
          <w:pgMar w:top="1134" w:right="567" w:bottom="567" w:left="851" w:header="720" w:footer="720" w:gutter="567"/>
          <w:cols w:num="2" w:space="720"/>
        </w:sectPr>
      </w:pPr>
    </w:p>
    <w:p w:rsidR="00686FEE" w:rsidRDefault="00686FEE" w:rsidP="00686FEE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Отметка «5»</w:t>
      </w:r>
      <w:r>
        <w:rPr>
          <w:sz w:val="24"/>
          <w:szCs w:val="24"/>
        </w:rPr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>
        <w:rPr>
          <w:sz w:val="24"/>
          <w:szCs w:val="24"/>
        </w:rPr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:rsidR="00686FEE" w:rsidRDefault="00686FEE" w:rsidP="00686FEE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Отметка «4»</w:t>
      </w:r>
      <w:r>
        <w:rPr>
          <w:sz w:val="24"/>
          <w:szCs w:val="24"/>
        </w:rPr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:rsidR="00686FEE" w:rsidRDefault="00686FEE" w:rsidP="00686FEE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Отметка «3»</w:t>
      </w:r>
      <w:r>
        <w:rPr>
          <w:sz w:val="24"/>
          <w:szCs w:val="24"/>
        </w:rPr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>
        <w:rPr>
          <w:sz w:val="24"/>
          <w:szCs w:val="24"/>
        </w:rPr>
        <w:softHyphen/>
        <w:t>кретизация их фактами или частично приведены отдельные верные факты.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 «2»</w:t>
      </w:r>
      <w:r>
        <w:rPr>
          <w:sz w:val="24"/>
          <w:szCs w:val="24"/>
        </w:rPr>
        <w:t xml:space="preserve">   ставится,  если  ученик  обнаруживает  незнание большей части  изучаемого материала,  допускает  ошибки  в  формулировке  определений,  искажает  их  смысл,  беспорядочно  и  неуверенно  излагает  материал.  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Оценка  «2»  отмечает  такие  недостатки  в подготовке  ученика,  которые  являются  серьёзным  препятствием  к  успешному  овладению  последующим  материалом.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Оценка  «5»,  «4»,  «3»  </w:t>
      </w:r>
      <w:r>
        <w:rPr>
          <w:sz w:val="24"/>
          <w:szCs w:val="24"/>
        </w:rPr>
        <w:t>может  ставиться  не  только  за  единовременный  ответ  (когда  на  поверку  подготовки  ученика  отводится  определённое  время),  но  и  за  рассредоточенный  во  времени,  т.е.  за  сумму   ответов,  данных  учеником  на  протяжении   урока  (выводится  поурочный  балл).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</w:p>
    <w:p w:rsid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 оценивания  знаний  учащихся  с  помощью  тестов:</w:t>
      </w:r>
    </w:p>
    <w:p w:rsid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 «5»</w:t>
      </w:r>
      <w:r>
        <w:rPr>
          <w:sz w:val="24"/>
          <w:szCs w:val="24"/>
        </w:rPr>
        <w:t xml:space="preserve">  (отлично)  ставится,  если  верные  ответы  составляют  90% - 100%  от  общего  количества  вопросов</w:t>
      </w:r>
    </w:p>
    <w:p w:rsidR="00686FEE" w:rsidRDefault="00686FEE" w:rsidP="00686FE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 «4»</w:t>
      </w:r>
      <w:r>
        <w:rPr>
          <w:sz w:val="24"/>
          <w:szCs w:val="24"/>
        </w:rPr>
        <w:t xml:space="preserve">  (хорошо)  может  быть  поставлена,  если  верные  ответы  составляют  80%  от  общего  количества  вопросов</w:t>
      </w:r>
    </w:p>
    <w:p w:rsid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 «3»</w:t>
      </w:r>
      <w:r>
        <w:rPr>
          <w:sz w:val="24"/>
          <w:szCs w:val="24"/>
        </w:rPr>
        <w:t xml:space="preserve">  (удовлетворительно)  ставится,  если  работа  содержит  50% - 70%  правильных  ответов</w:t>
      </w:r>
    </w:p>
    <w:p w:rsidR="00686FEE" w:rsidRP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</w:p>
    <w:p w:rsidR="00686FEE" w:rsidRP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</w:p>
    <w:p w:rsidR="00686FEE" w:rsidRP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</w:p>
    <w:p w:rsidR="00686FEE" w:rsidRP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</w:p>
    <w:p w:rsidR="00686FEE" w:rsidRP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</w:p>
    <w:p w:rsidR="00686FEE" w:rsidRDefault="00686FEE" w:rsidP="00686F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 – техническое  и  информационно – техническое  обеспечение  программы</w:t>
      </w:r>
    </w:p>
    <w:p w:rsidR="00686FEE" w:rsidRDefault="00686FEE" w:rsidP="00686FE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95"/>
        <w:gridCol w:w="849"/>
        <w:gridCol w:w="3657"/>
      </w:tblGrid>
      <w:tr w:rsidR="00686FEE" w:rsidTr="00686F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объектов  и  средств  материально – технического  обеспечения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-во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86FEE" w:rsidTr="00686F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Библиотечный  фонд  (книгопечатная  продукция):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-учебники  по  обществознанию  для  10 – 11  классов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стандарт  образования  по  обществознанию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примерная  программа  образования  по  </w:t>
            </w:r>
            <w:r>
              <w:rPr>
                <w:szCs w:val="22"/>
              </w:rPr>
              <w:lastRenderedPageBreak/>
              <w:t xml:space="preserve">обществознанию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библиотечный  фонд  входят  комплекты  учебников,  рекомендованные  или  допущенные  Министерством  образования  и  науки  РФ.</w:t>
            </w:r>
          </w:p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 комплектации  библиотечного  фонда  </w:t>
            </w:r>
            <w:r>
              <w:rPr>
                <w:sz w:val="24"/>
                <w:szCs w:val="24"/>
              </w:rPr>
              <w:lastRenderedPageBreak/>
              <w:t xml:space="preserve">целесообразно  включить  в  состав  книгопечатной  продукции  отдельные  экземпляры  учебников  не  имеющие  грифа.  Они  могут  использоваться  в  качестве  дополнительного  материала.   </w:t>
            </w:r>
          </w:p>
        </w:tc>
      </w:tr>
      <w:tr w:rsidR="00686FEE" w:rsidTr="00686F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Печатные  пособия: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наборы  сюжетных  картинок  в  соответствии  с  тематикой,  определённой   в  стандарте  образования  по   обществознанию   и  в  программе  обучения  (в  том  числе  в  цифровой  форме)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репродукции  картин  и  художественные  фотографии  в  соответствии  с содержанием  обучения  (в  том  числе  в  цифровой  форме)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художественные  книги  разных  типов  и  жанров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</w:tr>
      <w:tr w:rsidR="00686FEE" w:rsidTr="00686F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Технические  средства  обучения: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телевизор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видеомагнитофон/видеоплейер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аудиоцентр/магнитофон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диапроектор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мультимедийный  проектор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компьютер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экспозиционный  экран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сканер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принтер  лазерный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принтер  струйный  цветной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фотокамера  цифровая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видеокамера  цифровая (по  возможности)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</w:tr>
      <w:tr w:rsidR="00686FEE" w:rsidTr="00686F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Экранно -  звуковые  пособия: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видеофильмы,  соответствующие  содержанию обучения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слайды  (диапозитивы),  соответствующие  содержанию  обучения  (по  возможности)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мультимедийные (цифровые)  образовательные  ресурсы,  соответствующие  содержанию  обучения (по  возможности)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</w:tr>
      <w:tr w:rsidR="00686FEE" w:rsidTr="00686F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Оборудование  класса: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ученические  столы  2 –х  местные  с  комплектом  стульев;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стол  учительский  с  тумбой;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шкаф  для  хранения  учебников,  дидактических  материалов.  пособий  и  пр.;</w:t>
            </w:r>
          </w:p>
          <w:p w:rsidR="00686FEE" w:rsidRDefault="00686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настенные  доски  для  вывешивания  иллюстративного  материала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E" w:rsidRDefault="00686FEE">
            <w:pPr>
              <w:jc w:val="both"/>
              <w:rPr>
                <w:sz w:val="24"/>
                <w:szCs w:val="24"/>
              </w:rPr>
            </w:pPr>
          </w:p>
        </w:tc>
      </w:tr>
    </w:tbl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rPr>
          <w:szCs w:val="24"/>
        </w:rPr>
      </w:pPr>
    </w:p>
    <w:p w:rsidR="00686FEE" w:rsidRDefault="00686FEE" w:rsidP="00686FEE">
      <w:pPr>
        <w:pStyle w:val="af0"/>
        <w:jc w:val="both"/>
      </w:pPr>
    </w:p>
    <w:p w:rsidR="004B5849" w:rsidRDefault="004B5849"/>
    <w:sectPr w:rsidR="004B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F"/>
    <w:rsid w:val="00034606"/>
    <w:rsid w:val="000A76B7"/>
    <w:rsid w:val="002A411C"/>
    <w:rsid w:val="003F3625"/>
    <w:rsid w:val="004A20C2"/>
    <w:rsid w:val="004B5849"/>
    <w:rsid w:val="004B7563"/>
    <w:rsid w:val="005C5ED2"/>
    <w:rsid w:val="00686FEE"/>
    <w:rsid w:val="00703C17"/>
    <w:rsid w:val="00712E2F"/>
    <w:rsid w:val="00727DCB"/>
    <w:rsid w:val="00773A35"/>
    <w:rsid w:val="007F2703"/>
    <w:rsid w:val="008C2FE5"/>
    <w:rsid w:val="0099253C"/>
    <w:rsid w:val="00BE7E36"/>
    <w:rsid w:val="00BF6A15"/>
    <w:rsid w:val="00EF799E"/>
    <w:rsid w:val="00F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FEE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86FEE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semiHidden/>
    <w:unhideWhenUsed/>
    <w:qFormat/>
    <w:rsid w:val="00686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686FEE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686F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86FEE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86FEE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86FE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86FE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686FE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6FE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686FEE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686F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686FEE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86F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86FEE"/>
    <w:rPr>
      <w:rFonts w:ascii="Times New Roman" w:eastAsia="Times New Roman" w:hAnsi="Times New Roman" w:cs="Times New Roman"/>
      <w:b/>
      <w:bCs/>
      <w:kern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686FE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86FEE"/>
    <w:rPr>
      <w:rFonts w:ascii="Times New Roman" w:eastAsia="Times New Roman" w:hAnsi="Times New Roman" w:cs="Times New Roman"/>
      <w:i/>
      <w:iCs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86FEE"/>
    <w:rPr>
      <w:rFonts w:ascii="Arial" w:eastAsia="Times New Roman" w:hAnsi="Arial" w:cs="Arial"/>
      <w:kern w:val="28"/>
      <w:lang w:eastAsia="ru-RU"/>
    </w:rPr>
  </w:style>
  <w:style w:type="character" w:styleId="a4">
    <w:name w:val="Hyperlink"/>
    <w:semiHidden/>
    <w:unhideWhenUsed/>
    <w:rsid w:val="00686FE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86FEE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686FEE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686FEE"/>
    <w:rPr>
      <w:rFonts w:ascii="Calibri" w:hAnsi="Calibri"/>
      <w:kern w:val="0"/>
      <w:sz w:val="20"/>
    </w:rPr>
  </w:style>
  <w:style w:type="character" w:customStyle="1" w:styleId="a8">
    <w:name w:val="Текст сноски Знак"/>
    <w:basedOn w:val="a1"/>
    <w:link w:val="a7"/>
    <w:semiHidden/>
    <w:rsid w:val="00686F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686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686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d">
    <w:name w:val="List"/>
    <w:basedOn w:val="a0"/>
    <w:semiHidden/>
    <w:unhideWhenUsed/>
    <w:rsid w:val="00686FEE"/>
    <w:pPr>
      <w:ind w:left="283" w:hanging="283"/>
    </w:pPr>
  </w:style>
  <w:style w:type="paragraph" w:styleId="a">
    <w:name w:val="List Bullet"/>
    <w:basedOn w:val="a0"/>
    <w:semiHidden/>
    <w:unhideWhenUsed/>
    <w:rsid w:val="00686FEE"/>
    <w:pPr>
      <w:numPr>
        <w:numId w:val="1"/>
      </w:numPr>
    </w:pPr>
  </w:style>
  <w:style w:type="paragraph" w:styleId="22">
    <w:name w:val="List 2"/>
    <w:basedOn w:val="a0"/>
    <w:semiHidden/>
    <w:unhideWhenUsed/>
    <w:rsid w:val="00686FEE"/>
    <w:pPr>
      <w:ind w:left="566" w:hanging="283"/>
    </w:pPr>
  </w:style>
  <w:style w:type="paragraph" w:styleId="2">
    <w:name w:val="List Bullet 2"/>
    <w:basedOn w:val="a0"/>
    <w:semiHidden/>
    <w:unhideWhenUsed/>
    <w:rsid w:val="00686FEE"/>
    <w:pPr>
      <w:numPr>
        <w:numId w:val="2"/>
      </w:numPr>
    </w:pPr>
  </w:style>
  <w:style w:type="paragraph" w:styleId="ae">
    <w:name w:val="Title"/>
    <w:basedOn w:val="a0"/>
    <w:link w:val="af"/>
    <w:qFormat/>
    <w:rsid w:val="00686FEE"/>
    <w:pPr>
      <w:jc w:val="center"/>
    </w:pPr>
    <w:rPr>
      <w:b/>
      <w:sz w:val="72"/>
    </w:rPr>
  </w:style>
  <w:style w:type="character" w:customStyle="1" w:styleId="af">
    <w:name w:val="Название Знак"/>
    <w:basedOn w:val="a1"/>
    <w:link w:val="ae"/>
    <w:rsid w:val="00686FEE"/>
    <w:rPr>
      <w:rFonts w:ascii="Times New Roman" w:eastAsia="Times New Roman" w:hAnsi="Times New Roman" w:cs="Times New Roman"/>
      <w:b/>
      <w:kern w:val="28"/>
      <w:sz w:val="72"/>
      <w:szCs w:val="20"/>
      <w:lang w:eastAsia="ru-RU"/>
    </w:rPr>
  </w:style>
  <w:style w:type="paragraph" w:styleId="af0">
    <w:name w:val="Body Text"/>
    <w:basedOn w:val="a0"/>
    <w:link w:val="af1"/>
    <w:unhideWhenUsed/>
    <w:rsid w:val="00686FEE"/>
    <w:rPr>
      <w:sz w:val="24"/>
    </w:rPr>
  </w:style>
  <w:style w:type="character" w:customStyle="1" w:styleId="af1">
    <w:name w:val="Основной текст Знак"/>
    <w:basedOn w:val="a1"/>
    <w:link w:val="af0"/>
    <w:rsid w:val="00686FE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f2">
    <w:name w:val="Body Text Indent"/>
    <w:basedOn w:val="a0"/>
    <w:link w:val="af3"/>
    <w:semiHidden/>
    <w:unhideWhenUsed/>
    <w:rsid w:val="00686FE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f4">
    <w:name w:val="List Continue"/>
    <w:basedOn w:val="a0"/>
    <w:semiHidden/>
    <w:unhideWhenUsed/>
    <w:rsid w:val="00686FEE"/>
    <w:pPr>
      <w:spacing w:after="120"/>
      <w:ind w:left="283"/>
    </w:pPr>
  </w:style>
  <w:style w:type="paragraph" w:styleId="af5">
    <w:name w:val="Body Text First Indent"/>
    <w:basedOn w:val="af0"/>
    <w:link w:val="af6"/>
    <w:semiHidden/>
    <w:unhideWhenUsed/>
    <w:rsid w:val="00686FEE"/>
    <w:pPr>
      <w:spacing w:after="120"/>
      <w:ind w:firstLine="210"/>
    </w:pPr>
    <w:rPr>
      <w:sz w:val="22"/>
    </w:rPr>
  </w:style>
  <w:style w:type="character" w:customStyle="1" w:styleId="af6">
    <w:name w:val="Красная строка Знак"/>
    <w:basedOn w:val="af1"/>
    <w:link w:val="af5"/>
    <w:semiHidden/>
    <w:rsid w:val="00686FE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3">
    <w:name w:val="Body Text First Indent 2"/>
    <w:basedOn w:val="af2"/>
    <w:link w:val="24"/>
    <w:semiHidden/>
    <w:unhideWhenUsed/>
    <w:rsid w:val="00686FEE"/>
    <w:pPr>
      <w:ind w:firstLine="210"/>
    </w:pPr>
  </w:style>
  <w:style w:type="character" w:customStyle="1" w:styleId="24">
    <w:name w:val="Красная строка 2 Знак"/>
    <w:basedOn w:val="af3"/>
    <w:link w:val="23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686FEE"/>
    <w:pPr>
      <w:spacing w:after="120" w:line="480" w:lineRule="auto"/>
    </w:pPr>
    <w:rPr>
      <w:kern w:val="0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68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686FEE"/>
    <w:pPr>
      <w:spacing w:after="120"/>
    </w:pPr>
    <w:rPr>
      <w:kern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686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semiHidden/>
    <w:unhideWhenUsed/>
    <w:rsid w:val="00686FEE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semiHidden/>
    <w:rsid w:val="0068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0"/>
    <w:link w:val="af8"/>
    <w:semiHidden/>
    <w:unhideWhenUsed/>
    <w:rsid w:val="00686FE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1"/>
    <w:link w:val="af7"/>
    <w:semiHidden/>
    <w:rsid w:val="00686FEE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0"/>
    <w:link w:val="afa"/>
    <w:semiHidden/>
    <w:unhideWhenUsed/>
    <w:rsid w:val="00686FEE"/>
    <w:rPr>
      <w:rFonts w:ascii="Courier New" w:hAnsi="Courier New"/>
      <w:kern w:val="0"/>
      <w:sz w:val="20"/>
    </w:rPr>
  </w:style>
  <w:style w:type="character" w:customStyle="1" w:styleId="afa">
    <w:name w:val="Текст Знак"/>
    <w:basedOn w:val="a1"/>
    <w:link w:val="af9"/>
    <w:semiHidden/>
    <w:rsid w:val="00686F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686FEE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0"/>
    <w:qFormat/>
    <w:rsid w:val="00686FEE"/>
    <w:pPr>
      <w:ind w:left="720"/>
      <w:contextualSpacing/>
    </w:pPr>
    <w:rPr>
      <w:kern w:val="0"/>
      <w:sz w:val="20"/>
    </w:rPr>
  </w:style>
  <w:style w:type="paragraph" w:customStyle="1" w:styleId="afd">
    <w:name w:val="Стиль"/>
    <w:rsid w:val="00686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mall">
    <w:name w:val="small"/>
    <w:basedOn w:val="a0"/>
    <w:rsid w:val="00686FEE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customStyle="1" w:styleId="11">
    <w:name w:val="Обычный1"/>
    <w:basedOn w:val="a0"/>
    <w:rsid w:val="00686FEE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a0"/>
    <w:rsid w:val="00686FEE"/>
    <w:pPr>
      <w:widowControl w:val="0"/>
      <w:jc w:val="center"/>
    </w:pPr>
    <w:rPr>
      <w:kern w:val="0"/>
      <w:sz w:val="24"/>
    </w:rPr>
  </w:style>
  <w:style w:type="paragraph" w:customStyle="1" w:styleId="body">
    <w:name w:val="body"/>
    <w:basedOn w:val="a0"/>
    <w:rsid w:val="00686FEE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customStyle="1" w:styleId="ParagraphStyle">
    <w:name w:val="Paragraph Style"/>
    <w:rsid w:val="00686F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86FE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0"/>
    <w:rsid w:val="00686FEE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686FEE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styleId="aff">
    <w:name w:val="footnote reference"/>
    <w:semiHidden/>
    <w:unhideWhenUsed/>
    <w:rsid w:val="00686FEE"/>
    <w:rPr>
      <w:vertAlign w:val="superscript"/>
    </w:rPr>
  </w:style>
  <w:style w:type="character" w:customStyle="1" w:styleId="14pt">
    <w:name w:val="Стиль 14 pt"/>
    <w:rsid w:val="00686FEE"/>
    <w:rPr>
      <w:sz w:val="28"/>
    </w:rPr>
  </w:style>
  <w:style w:type="table" w:styleId="aff0">
    <w:name w:val="Table Grid"/>
    <w:basedOn w:val="a2"/>
    <w:uiPriority w:val="59"/>
    <w:rsid w:val="00686F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1"/>
    <w:qFormat/>
    <w:rsid w:val="00686FEE"/>
    <w:rPr>
      <w:b/>
      <w:bCs/>
    </w:rPr>
  </w:style>
  <w:style w:type="paragraph" w:styleId="aff2">
    <w:name w:val="Balloon Text"/>
    <w:basedOn w:val="a0"/>
    <w:link w:val="aff3"/>
    <w:uiPriority w:val="99"/>
    <w:semiHidden/>
    <w:unhideWhenUsed/>
    <w:rsid w:val="004B584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4B584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FEE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86FEE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semiHidden/>
    <w:unhideWhenUsed/>
    <w:qFormat/>
    <w:rsid w:val="00686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686FEE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686F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86FEE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86FEE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86FE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86FE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686FE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6FE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686FEE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686F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686FEE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86F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86FEE"/>
    <w:rPr>
      <w:rFonts w:ascii="Times New Roman" w:eastAsia="Times New Roman" w:hAnsi="Times New Roman" w:cs="Times New Roman"/>
      <w:b/>
      <w:bCs/>
      <w:kern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686FE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86FEE"/>
    <w:rPr>
      <w:rFonts w:ascii="Times New Roman" w:eastAsia="Times New Roman" w:hAnsi="Times New Roman" w:cs="Times New Roman"/>
      <w:i/>
      <w:iCs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86FEE"/>
    <w:rPr>
      <w:rFonts w:ascii="Arial" w:eastAsia="Times New Roman" w:hAnsi="Arial" w:cs="Arial"/>
      <w:kern w:val="28"/>
      <w:lang w:eastAsia="ru-RU"/>
    </w:rPr>
  </w:style>
  <w:style w:type="character" w:styleId="a4">
    <w:name w:val="Hyperlink"/>
    <w:semiHidden/>
    <w:unhideWhenUsed/>
    <w:rsid w:val="00686FE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86FEE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686FEE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686FEE"/>
    <w:rPr>
      <w:rFonts w:ascii="Calibri" w:hAnsi="Calibri"/>
      <w:kern w:val="0"/>
      <w:sz w:val="20"/>
    </w:rPr>
  </w:style>
  <w:style w:type="character" w:customStyle="1" w:styleId="a8">
    <w:name w:val="Текст сноски Знак"/>
    <w:basedOn w:val="a1"/>
    <w:link w:val="a7"/>
    <w:semiHidden/>
    <w:rsid w:val="00686F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686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686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d">
    <w:name w:val="List"/>
    <w:basedOn w:val="a0"/>
    <w:semiHidden/>
    <w:unhideWhenUsed/>
    <w:rsid w:val="00686FEE"/>
    <w:pPr>
      <w:ind w:left="283" w:hanging="283"/>
    </w:pPr>
  </w:style>
  <w:style w:type="paragraph" w:styleId="a">
    <w:name w:val="List Bullet"/>
    <w:basedOn w:val="a0"/>
    <w:semiHidden/>
    <w:unhideWhenUsed/>
    <w:rsid w:val="00686FEE"/>
    <w:pPr>
      <w:numPr>
        <w:numId w:val="1"/>
      </w:numPr>
    </w:pPr>
  </w:style>
  <w:style w:type="paragraph" w:styleId="22">
    <w:name w:val="List 2"/>
    <w:basedOn w:val="a0"/>
    <w:semiHidden/>
    <w:unhideWhenUsed/>
    <w:rsid w:val="00686FEE"/>
    <w:pPr>
      <w:ind w:left="566" w:hanging="283"/>
    </w:pPr>
  </w:style>
  <w:style w:type="paragraph" w:styleId="2">
    <w:name w:val="List Bullet 2"/>
    <w:basedOn w:val="a0"/>
    <w:semiHidden/>
    <w:unhideWhenUsed/>
    <w:rsid w:val="00686FEE"/>
    <w:pPr>
      <w:numPr>
        <w:numId w:val="2"/>
      </w:numPr>
    </w:pPr>
  </w:style>
  <w:style w:type="paragraph" w:styleId="ae">
    <w:name w:val="Title"/>
    <w:basedOn w:val="a0"/>
    <w:link w:val="af"/>
    <w:qFormat/>
    <w:rsid w:val="00686FEE"/>
    <w:pPr>
      <w:jc w:val="center"/>
    </w:pPr>
    <w:rPr>
      <w:b/>
      <w:sz w:val="72"/>
    </w:rPr>
  </w:style>
  <w:style w:type="character" w:customStyle="1" w:styleId="af">
    <w:name w:val="Название Знак"/>
    <w:basedOn w:val="a1"/>
    <w:link w:val="ae"/>
    <w:rsid w:val="00686FEE"/>
    <w:rPr>
      <w:rFonts w:ascii="Times New Roman" w:eastAsia="Times New Roman" w:hAnsi="Times New Roman" w:cs="Times New Roman"/>
      <w:b/>
      <w:kern w:val="28"/>
      <w:sz w:val="72"/>
      <w:szCs w:val="20"/>
      <w:lang w:eastAsia="ru-RU"/>
    </w:rPr>
  </w:style>
  <w:style w:type="paragraph" w:styleId="af0">
    <w:name w:val="Body Text"/>
    <w:basedOn w:val="a0"/>
    <w:link w:val="af1"/>
    <w:unhideWhenUsed/>
    <w:rsid w:val="00686FEE"/>
    <w:rPr>
      <w:sz w:val="24"/>
    </w:rPr>
  </w:style>
  <w:style w:type="character" w:customStyle="1" w:styleId="af1">
    <w:name w:val="Основной текст Знак"/>
    <w:basedOn w:val="a1"/>
    <w:link w:val="af0"/>
    <w:rsid w:val="00686FE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f2">
    <w:name w:val="Body Text Indent"/>
    <w:basedOn w:val="a0"/>
    <w:link w:val="af3"/>
    <w:semiHidden/>
    <w:unhideWhenUsed/>
    <w:rsid w:val="00686FE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f4">
    <w:name w:val="List Continue"/>
    <w:basedOn w:val="a0"/>
    <w:semiHidden/>
    <w:unhideWhenUsed/>
    <w:rsid w:val="00686FEE"/>
    <w:pPr>
      <w:spacing w:after="120"/>
      <w:ind w:left="283"/>
    </w:pPr>
  </w:style>
  <w:style w:type="paragraph" w:styleId="af5">
    <w:name w:val="Body Text First Indent"/>
    <w:basedOn w:val="af0"/>
    <w:link w:val="af6"/>
    <w:semiHidden/>
    <w:unhideWhenUsed/>
    <w:rsid w:val="00686FEE"/>
    <w:pPr>
      <w:spacing w:after="120"/>
      <w:ind w:firstLine="210"/>
    </w:pPr>
    <w:rPr>
      <w:sz w:val="22"/>
    </w:rPr>
  </w:style>
  <w:style w:type="character" w:customStyle="1" w:styleId="af6">
    <w:name w:val="Красная строка Знак"/>
    <w:basedOn w:val="af1"/>
    <w:link w:val="af5"/>
    <w:semiHidden/>
    <w:rsid w:val="00686FE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3">
    <w:name w:val="Body Text First Indent 2"/>
    <w:basedOn w:val="af2"/>
    <w:link w:val="24"/>
    <w:semiHidden/>
    <w:unhideWhenUsed/>
    <w:rsid w:val="00686FEE"/>
    <w:pPr>
      <w:ind w:firstLine="210"/>
    </w:pPr>
  </w:style>
  <w:style w:type="character" w:customStyle="1" w:styleId="24">
    <w:name w:val="Красная строка 2 Знак"/>
    <w:basedOn w:val="af3"/>
    <w:link w:val="23"/>
    <w:semiHidden/>
    <w:rsid w:val="00686FEE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686FEE"/>
    <w:pPr>
      <w:spacing w:after="120" w:line="480" w:lineRule="auto"/>
    </w:pPr>
    <w:rPr>
      <w:kern w:val="0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68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686FEE"/>
    <w:pPr>
      <w:spacing w:after="120"/>
    </w:pPr>
    <w:rPr>
      <w:kern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686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semiHidden/>
    <w:unhideWhenUsed/>
    <w:rsid w:val="00686FEE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semiHidden/>
    <w:rsid w:val="0068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0"/>
    <w:link w:val="af8"/>
    <w:semiHidden/>
    <w:unhideWhenUsed/>
    <w:rsid w:val="00686FE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1"/>
    <w:link w:val="af7"/>
    <w:semiHidden/>
    <w:rsid w:val="00686FEE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0"/>
    <w:link w:val="afa"/>
    <w:semiHidden/>
    <w:unhideWhenUsed/>
    <w:rsid w:val="00686FEE"/>
    <w:rPr>
      <w:rFonts w:ascii="Courier New" w:hAnsi="Courier New"/>
      <w:kern w:val="0"/>
      <w:sz w:val="20"/>
    </w:rPr>
  </w:style>
  <w:style w:type="character" w:customStyle="1" w:styleId="afa">
    <w:name w:val="Текст Знак"/>
    <w:basedOn w:val="a1"/>
    <w:link w:val="af9"/>
    <w:semiHidden/>
    <w:rsid w:val="00686F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686FEE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0"/>
    <w:qFormat/>
    <w:rsid w:val="00686FEE"/>
    <w:pPr>
      <w:ind w:left="720"/>
      <w:contextualSpacing/>
    </w:pPr>
    <w:rPr>
      <w:kern w:val="0"/>
      <w:sz w:val="20"/>
    </w:rPr>
  </w:style>
  <w:style w:type="paragraph" w:customStyle="1" w:styleId="afd">
    <w:name w:val="Стиль"/>
    <w:rsid w:val="00686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mall">
    <w:name w:val="small"/>
    <w:basedOn w:val="a0"/>
    <w:rsid w:val="00686FEE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customStyle="1" w:styleId="11">
    <w:name w:val="Обычный1"/>
    <w:basedOn w:val="a0"/>
    <w:rsid w:val="00686FEE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a0"/>
    <w:rsid w:val="00686FEE"/>
    <w:pPr>
      <w:widowControl w:val="0"/>
      <w:jc w:val="center"/>
    </w:pPr>
    <w:rPr>
      <w:kern w:val="0"/>
      <w:sz w:val="24"/>
    </w:rPr>
  </w:style>
  <w:style w:type="paragraph" w:customStyle="1" w:styleId="body">
    <w:name w:val="body"/>
    <w:basedOn w:val="a0"/>
    <w:rsid w:val="00686FEE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customStyle="1" w:styleId="ParagraphStyle">
    <w:name w:val="Paragraph Style"/>
    <w:rsid w:val="00686F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86FE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0"/>
    <w:rsid w:val="00686FEE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686FEE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styleId="aff">
    <w:name w:val="footnote reference"/>
    <w:semiHidden/>
    <w:unhideWhenUsed/>
    <w:rsid w:val="00686FEE"/>
    <w:rPr>
      <w:vertAlign w:val="superscript"/>
    </w:rPr>
  </w:style>
  <w:style w:type="character" w:customStyle="1" w:styleId="14pt">
    <w:name w:val="Стиль 14 pt"/>
    <w:rsid w:val="00686FEE"/>
    <w:rPr>
      <w:sz w:val="28"/>
    </w:rPr>
  </w:style>
  <w:style w:type="table" w:styleId="aff0">
    <w:name w:val="Table Grid"/>
    <w:basedOn w:val="a2"/>
    <w:uiPriority w:val="59"/>
    <w:rsid w:val="00686F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1"/>
    <w:qFormat/>
    <w:rsid w:val="00686FEE"/>
    <w:rPr>
      <w:b/>
      <w:bCs/>
    </w:rPr>
  </w:style>
  <w:style w:type="paragraph" w:styleId="aff2">
    <w:name w:val="Balloon Text"/>
    <w:basedOn w:val="a0"/>
    <w:link w:val="aff3"/>
    <w:uiPriority w:val="99"/>
    <w:semiHidden/>
    <w:unhideWhenUsed/>
    <w:rsid w:val="004B584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4B584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probaege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probaege.ed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.probaege.ed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infomarker.ru/to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E4F5-CC54-4E6A-8187-430BA003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2013-11-05T12:18:00Z</cp:lastPrinted>
  <dcterms:created xsi:type="dcterms:W3CDTF">2016-09-22T11:43:00Z</dcterms:created>
  <dcterms:modified xsi:type="dcterms:W3CDTF">2016-10-01T07:52:00Z</dcterms:modified>
</cp:coreProperties>
</file>