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B1" w:rsidRPr="00334136" w:rsidRDefault="00C663B1" w:rsidP="008C268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4136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 w:rsidR="00A31F7E">
        <w:rPr>
          <w:rFonts w:ascii="Times New Roman" w:hAnsi="Times New Roman" w:cs="Times New Roman"/>
          <w:b/>
          <w:sz w:val="24"/>
          <w:szCs w:val="24"/>
        </w:rPr>
        <w:t>грамме дисциплины «</w:t>
      </w:r>
      <w:r w:rsidR="00447376">
        <w:rPr>
          <w:rFonts w:ascii="Times New Roman" w:hAnsi="Times New Roman" w:cs="Times New Roman"/>
          <w:b/>
          <w:sz w:val="24"/>
          <w:szCs w:val="24"/>
        </w:rPr>
        <w:t>Алгебра» 8</w:t>
      </w:r>
      <w:r w:rsidRPr="00334136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A31F7E" w:rsidRDefault="00A31F7E" w:rsidP="00A31F7E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376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алгебре 8 класса составлена на основе федерального компонента государственного стандарта основного общего образования, Программы по алгебре к учебнику для 8 класса общеобразовательных школ авторов Ш.А.Алимова, Ю.М.Колягина, Ю.В.Сидорова, Н.Е.Федорова, </w:t>
      </w:r>
      <w:proofErr w:type="spellStart"/>
      <w:r w:rsidRPr="00447376">
        <w:rPr>
          <w:rFonts w:ascii="Times New Roman" w:hAnsi="Times New Roman" w:cs="Times New Roman"/>
          <w:bCs/>
          <w:sz w:val="24"/>
          <w:szCs w:val="24"/>
        </w:rPr>
        <w:t>М.И.Шабунина</w:t>
      </w:r>
      <w:proofErr w:type="spellEnd"/>
      <w:r w:rsidRPr="00447376">
        <w:rPr>
          <w:rFonts w:ascii="Times New Roman" w:hAnsi="Times New Roman" w:cs="Times New Roman"/>
          <w:bCs/>
          <w:sz w:val="24"/>
          <w:szCs w:val="24"/>
        </w:rPr>
        <w:t>, 2007 год.</w:t>
      </w: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37"/>
        <w:gridCol w:w="8774"/>
      </w:tblGrid>
      <w:tr w:rsidR="00447376" w:rsidRPr="00447376" w:rsidTr="009C3716">
        <w:trPr>
          <w:jc w:val="center"/>
        </w:trPr>
        <w:tc>
          <w:tcPr>
            <w:tcW w:w="675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9356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</w:t>
            </w:r>
          </w:p>
        </w:tc>
      </w:tr>
      <w:tr w:rsidR="00447376" w:rsidRPr="00447376" w:rsidTr="009C3716">
        <w:trPr>
          <w:jc w:val="center"/>
        </w:trPr>
        <w:tc>
          <w:tcPr>
            <w:tcW w:w="675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закон об образовании в РФ  от 29.12.2012 г. № 273-ФЗ</w:t>
            </w:r>
          </w:p>
        </w:tc>
      </w:tr>
      <w:tr w:rsidR="00447376" w:rsidRPr="00447376" w:rsidTr="009C3716">
        <w:trPr>
          <w:jc w:val="center"/>
        </w:trPr>
        <w:tc>
          <w:tcPr>
            <w:tcW w:w="675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 компонент государственного стандарта общего образования. Стандарт основного общего образования по математике. Москва, 2010.</w:t>
            </w:r>
          </w:p>
        </w:tc>
      </w:tr>
      <w:tr w:rsidR="00447376" w:rsidRPr="00447376" w:rsidTr="009C3716">
        <w:trPr>
          <w:jc w:val="center"/>
        </w:trPr>
        <w:tc>
          <w:tcPr>
            <w:tcW w:w="675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Обязательный минимум содержания основного общего образования по предмету (Приказ МО от 19.05.98 № 1276)</w:t>
            </w:r>
          </w:p>
        </w:tc>
      </w:tr>
      <w:tr w:rsidR="00447376" w:rsidRPr="00447376" w:rsidTr="009C3716">
        <w:trPr>
          <w:jc w:val="center"/>
        </w:trPr>
        <w:tc>
          <w:tcPr>
            <w:tcW w:w="675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для общеобразовательных школ, гимназий, лицеев. </w:t>
            </w:r>
          </w:p>
        </w:tc>
      </w:tr>
      <w:tr w:rsidR="00447376" w:rsidRPr="00447376" w:rsidTr="009C3716">
        <w:trPr>
          <w:jc w:val="center"/>
        </w:trPr>
        <w:tc>
          <w:tcPr>
            <w:tcW w:w="675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356" w:type="dxa"/>
          </w:tcPr>
          <w:p w:rsidR="00447376" w:rsidRPr="00447376" w:rsidRDefault="00C40A38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268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перечень учебников, рекомендованных (допущенных) Министерством образования и науки Российской Федерации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образования, утверждённых приказом Министерства образования и науки Российской Федерации от 31.03.2014 года №253 с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дополнениями на 2017-</w:t>
            </w:r>
            <w:r w:rsidR="00AF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 учебный год.</w:t>
            </w:r>
          </w:p>
        </w:tc>
      </w:tr>
    </w:tbl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47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И ЗАДАЧИ КУРСА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14"/>
        <w:gridCol w:w="7497"/>
      </w:tblGrid>
      <w:tr w:rsidR="00447376" w:rsidRPr="00447376" w:rsidTr="006475D1">
        <w:trPr>
          <w:cantSplit/>
          <w:jc w:val="center"/>
        </w:trPr>
        <w:tc>
          <w:tcPr>
            <w:tcW w:w="1914" w:type="dxa"/>
            <w:vMerge w:val="restart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ЦЕЛИ:</w:t>
            </w: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формирования умения логически обосновывать суждения, выдвигать гипотезы и понимать необходимость их проверки;</w:t>
            </w:r>
          </w:p>
        </w:tc>
      </w:tr>
      <w:tr w:rsidR="00447376" w:rsidRPr="00447376" w:rsidTr="006475D1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формирования умения ясно, точно и грамотно выражать свои мысли в устной и письменной речи;</w:t>
            </w:r>
          </w:p>
        </w:tc>
      </w:tr>
      <w:tr w:rsidR="00447376" w:rsidRPr="00447376" w:rsidTr="006475D1">
        <w:trPr>
          <w:cantSplit/>
          <w:trHeight w:val="34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использовать различные языки математики: словесный, символический, графический;</w:t>
            </w:r>
          </w:p>
        </w:tc>
      </w:tr>
      <w:tr w:rsidR="00447376" w:rsidRPr="00447376" w:rsidTr="006475D1">
        <w:trPr>
          <w:cantSplit/>
          <w:trHeight w:val="30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свободно переходить с языка на язык для иллюстрации, интерпретации, аргументации и доказательства;</w:t>
            </w:r>
          </w:p>
        </w:tc>
      </w:tr>
      <w:tr w:rsidR="00447376" w:rsidRPr="00447376" w:rsidTr="006475D1">
        <w:trPr>
          <w:cantSplit/>
          <w:trHeight w:val="94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плодотворного участия в работе в группе;</w:t>
            </w:r>
          </w:p>
        </w:tc>
      </w:tr>
      <w:tr w:rsidR="00447376" w:rsidRPr="00447376" w:rsidTr="006475D1">
        <w:trPr>
          <w:cantSplit/>
          <w:trHeight w:val="93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 умения самостоятельно и мотивированно организовывать свою деятельность;</w:t>
            </w:r>
          </w:p>
        </w:tc>
      </w:tr>
      <w:tr w:rsidR="00447376" w:rsidRPr="00447376" w:rsidTr="006475D1">
        <w:trPr>
          <w:cantSplit/>
          <w:trHeight w:val="93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умения применять приобретенные знания и умения в практической деятельности и повседневной жизни: для исследования (моделирования) несложных практических ситуаций на основе изученных формул и свойств тел,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</w:t>
            </w:r>
          </w:p>
        </w:tc>
      </w:tr>
      <w:tr w:rsidR="00447376" w:rsidRPr="00447376" w:rsidTr="006475D1">
        <w:trPr>
          <w:cantSplit/>
          <w:trHeight w:val="161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условия для интегрирования в личный опыт новой, в том числе самостоятельно полученной, информации.</w:t>
            </w:r>
          </w:p>
        </w:tc>
      </w:tr>
      <w:tr w:rsidR="00447376" w:rsidRPr="00447376" w:rsidTr="006475D1">
        <w:trPr>
          <w:cantSplit/>
          <w:jc w:val="center"/>
        </w:trPr>
        <w:tc>
          <w:tcPr>
            <w:tcW w:w="1914" w:type="dxa"/>
            <w:vMerge w:val="restart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</w:tc>
      </w:tr>
      <w:tr w:rsidR="00447376" w:rsidRPr="00447376" w:rsidTr="006475D1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овладение математическими знаниями и умениями, необходимыми в повседневной жизни: для изучения школьных естественнонаучных дисциплин на базовом уровне; </w:t>
            </w:r>
          </w:p>
        </w:tc>
      </w:tr>
      <w:tr w:rsidR="00447376" w:rsidRPr="00447376" w:rsidTr="006475D1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получения образования в областях, не требующих углублённой математической подготовки;</w:t>
            </w:r>
          </w:p>
        </w:tc>
      </w:tr>
      <w:tr w:rsidR="00447376" w:rsidRPr="00447376" w:rsidTr="006475D1">
        <w:trPr>
          <w:cantSplit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      </w:r>
          </w:p>
        </w:tc>
      </w:tr>
      <w:tr w:rsidR="00447376" w:rsidRPr="00447376" w:rsidTr="006475D1">
        <w:trPr>
          <w:cantSplit/>
          <w:trHeight w:val="1351"/>
          <w:jc w:val="center"/>
        </w:trPr>
        <w:tc>
          <w:tcPr>
            <w:tcW w:w="1914" w:type="dxa"/>
            <w:vMerge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97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средствами математики культуры личности; отношения к математике как к части общечеловеческой культуры через знакомство с историей развития математики, эволюцией математических идей; понимания значимости математики для общественного прогресса.</w:t>
            </w:r>
          </w:p>
        </w:tc>
      </w:tr>
    </w:tbl>
    <w:p w:rsidR="006475D1" w:rsidRPr="006475D1" w:rsidRDefault="006475D1" w:rsidP="006475D1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75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 УЧЕБНОГО ПРЕДМЕТА</w:t>
      </w:r>
    </w:p>
    <w:p w:rsidR="006475D1" w:rsidRDefault="006475D1" w:rsidP="006475D1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D1">
        <w:rPr>
          <w:rFonts w:ascii="Times New Roman" w:hAnsi="Times New Roman" w:cs="Times New Roman"/>
          <w:bCs/>
          <w:sz w:val="24"/>
          <w:szCs w:val="24"/>
        </w:rPr>
        <w:t>Алгебра нацелена на формирование математического аппарата для решения задач из математики, смежных предметов, окружающей ре</w:t>
      </w:r>
      <w:r w:rsidRPr="006475D1">
        <w:rPr>
          <w:rFonts w:ascii="Times New Roman" w:hAnsi="Times New Roman" w:cs="Times New Roman"/>
          <w:bCs/>
          <w:sz w:val="24"/>
          <w:szCs w:val="24"/>
        </w:rPr>
        <w:softHyphen/>
        <w:t>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</w:t>
      </w:r>
      <w:r w:rsidRPr="006475D1">
        <w:rPr>
          <w:rFonts w:ascii="Times New Roman" w:hAnsi="Times New Roman" w:cs="Times New Roman"/>
          <w:bCs/>
          <w:sz w:val="24"/>
          <w:szCs w:val="24"/>
        </w:rPr>
        <w:softHyphen/>
        <w:t>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культуры.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</w:p>
    <w:p w:rsidR="006475D1" w:rsidRDefault="006475D1" w:rsidP="00C40A38">
      <w:pPr>
        <w:tabs>
          <w:tab w:val="left" w:pos="6950"/>
        </w:tabs>
        <w:rPr>
          <w:rFonts w:ascii="Times New Roman" w:hAnsi="Times New Roman" w:cs="Times New Roman"/>
          <w:bCs/>
          <w:sz w:val="24"/>
          <w:szCs w:val="24"/>
        </w:rPr>
      </w:pPr>
      <w:r w:rsidRPr="006475D1">
        <w:rPr>
          <w:rFonts w:ascii="Times New Roman" w:hAnsi="Times New Roman" w:cs="Times New Roman"/>
          <w:bCs/>
          <w:sz w:val="24"/>
          <w:szCs w:val="24"/>
        </w:rPr>
        <w:t xml:space="preserve">Математическое образование является обязательной и неотъемлемой частью общего образования на всех ступенях школы. </w:t>
      </w:r>
      <w:proofErr w:type="gramStart"/>
      <w:r w:rsidRPr="006475D1">
        <w:rPr>
          <w:rFonts w:ascii="Times New Roman" w:hAnsi="Times New Roman" w:cs="Times New Roman"/>
          <w:bCs/>
          <w:sz w:val="24"/>
          <w:szCs w:val="24"/>
        </w:rPr>
        <w:t>Обучение математике в VIII классе направлено на достижение следующих целей: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развитие логического и критического мышления, культуры речи, способности к умственному эксперименту;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  <w:proofErr w:type="gramEnd"/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воспитание качеств личности, обеспечивающих социальную мобильность, способность принимать самостоятельные решения;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формирование качеств мышления, необходимых для адаптации в современном информационном обществе;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развитие интереса к математическому творчеству и математических способностей;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 xml:space="preserve">• овладение математическими знаниями и умениями, необходимыми для продолжения </w:t>
      </w:r>
      <w:r w:rsidRPr="006475D1">
        <w:rPr>
          <w:rFonts w:ascii="Times New Roman" w:hAnsi="Times New Roman" w:cs="Times New Roman"/>
          <w:bCs/>
          <w:sz w:val="24"/>
          <w:szCs w:val="24"/>
        </w:rPr>
        <w:lastRenderedPageBreak/>
        <w:t>образования, изучения смежных дисциплин, применения в повседневной жизни;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математического образования</w:t>
      </w:r>
      <w:r w:rsidRPr="006475D1">
        <w:rPr>
          <w:rFonts w:ascii="Times New Roman" w:hAnsi="Times New Roman" w:cs="Times New Roman"/>
          <w:bCs/>
          <w:sz w:val="24"/>
          <w:szCs w:val="24"/>
        </w:rPr>
        <w:t> в основной школе формируется на основе фундаментального ядра школьного математического образования. В программе оно представлено в виде совокупности содержательных разделов, конкретизирующих соответствующие блоки фундаментального ядра применительно к основной школе. 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Содержание математического образования в VIII классе включает следующие разделы: </w:t>
      </w:r>
      <w:r w:rsidRPr="006475D1">
        <w:rPr>
          <w:rFonts w:ascii="Times New Roman" w:hAnsi="Times New Roman" w:cs="Times New Roman"/>
          <w:bCs/>
          <w:i/>
          <w:iCs/>
          <w:sz w:val="24"/>
          <w:szCs w:val="24"/>
        </w:rPr>
        <w:t>алгебра, функции, геометрия</w:t>
      </w:r>
      <w:r w:rsidRPr="006475D1">
        <w:rPr>
          <w:rFonts w:ascii="Times New Roman" w:hAnsi="Times New Roman" w:cs="Times New Roman"/>
          <w:bCs/>
          <w:sz w:val="24"/>
          <w:szCs w:val="24"/>
        </w:rPr>
        <w:t>. Содержание каждого из этих разделов разворачивается в содержательно-методическую линию, пронизывающую все основные разделы содержания математического образования на данной ступени обучения.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  <w:r w:rsidRPr="006475D1">
        <w:rPr>
          <w:rFonts w:ascii="Times New Roman" w:hAnsi="Times New Roman" w:cs="Times New Roman"/>
          <w:bCs/>
          <w:sz w:val="24"/>
          <w:szCs w:val="24"/>
        </w:rPr>
        <w:br/>
        <w:t>Содержание раздела «Алгебра» направлено на формирование у учащихся математического аппарата для решения задач из разных разделов математики, смежных предметов,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</w:p>
    <w:p w:rsidR="006475D1" w:rsidRPr="006475D1" w:rsidRDefault="006475D1" w:rsidP="006475D1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5D1">
        <w:rPr>
          <w:rFonts w:ascii="Times New Roman" w:hAnsi="Times New Roman" w:cs="Times New Roman"/>
          <w:bCs/>
          <w:sz w:val="24"/>
          <w:szCs w:val="24"/>
        </w:rPr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  <w:r w:rsidRPr="006475D1">
        <w:rPr>
          <w:rFonts w:ascii="Times New Roman" w:hAnsi="Times New Roman" w:cs="Times New Roman"/>
          <w:bCs/>
          <w:sz w:val="24"/>
          <w:szCs w:val="24"/>
        </w:rPr>
        <w:br/>
      </w: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376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376">
        <w:rPr>
          <w:rFonts w:ascii="Times New Roman" w:hAnsi="Times New Roman" w:cs="Times New Roman"/>
          <w:bCs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отводится 3 часа в неделю, 34 учебных </w:t>
      </w:r>
      <w:proofErr w:type="gramStart"/>
      <w:r w:rsidRPr="00447376">
        <w:rPr>
          <w:rFonts w:ascii="Times New Roman" w:hAnsi="Times New Roman" w:cs="Times New Roman"/>
          <w:bCs/>
          <w:sz w:val="24"/>
          <w:szCs w:val="24"/>
        </w:rPr>
        <w:t>недель</w:t>
      </w:r>
      <w:proofErr w:type="gramEnd"/>
      <w:r w:rsidRPr="00447376">
        <w:rPr>
          <w:rFonts w:ascii="Times New Roman" w:hAnsi="Times New Roman" w:cs="Times New Roman"/>
          <w:bCs/>
          <w:sz w:val="24"/>
          <w:szCs w:val="24"/>
        </w:rPr>
        <w:t xml:space="preserve"> т.е. 102 часа в год.</w:t>
      </w: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376">
        <w:rPr>
          <w:rFonts w:ascii="Times New Roman" w:hAnsi="Times New Roman" w:cs="Times New Roman"/>
          <w:bCs/>
          <w:sz w:val="24"/>
          <w:szCs w:val="24"/>
        </w:rPr>
        <w:t xml:space="preserve">На основании приказа ГБОУ лицея №623 на изучение алгебры отводится 3,5 часа в неделю.  Таким образом, в настоящей рабочей программе количество часов увеличено </w:t>
      </w:r>
      <w:proofErr w:type="gramStart"/>
      <w:r w:rsidRPr="00447376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376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gramStart"/>
      <w:r w:rsidRPr="00447376">
        <w:rPr>
          <w:rFonts w:ascii="Times New Roman" w:hAnsi="Times New Roman" w:cs="Times New Roman"/>
          <w:bCs/>
          <w:sz w:val="24"/>
          <w:szCs w:val="24"/>
        </w:rPr>
        <w:t>полугодии</w:t>
      </w:r>
      <w:proofErr w:type="gramEnd"/>
      <w:r w:rsidRPr="00447376">
        <w:rPr>
          <w:rFonts w:ascii="Times New Roman" w:hAnsi="Times New Roman" w:cs="Times New Roman"/>
          <w:bCs/>
          <w:sz w:val="24"/>
          <w:szCs w:val="24"/>
        </w:rPr>
        <w:t xml:space="preserve"> на 16 часов, т.е. 118 часов.</w:t>
      </w:r>
    </w:p>
    <w:p w:rsidR="00447376" w:rsidRPr="00774635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7376">
        <w:rPr>
          <w:rFonts w:ascii="Times New Roman" w:hAnsi="Times New Roman" w:cs="Times New Roman"/>
          <w:bCs/>
          <w:sz w:val="24"/>
          <w:szCs w:val="24"/>
        </w:rPr>
        <w:t xml:space="preserve">Плановых контрольных работ: 11: 8 – тематических; 1- </w:t>
      </w:r>
      <w:proofErr w:type="gramStart"/>
      <w:r w:rsidRPr="00447376">
        <w:rPr>
          <w:rFonts w:ascii="Times New Roman" w:hAnsi="Times New Roman" w:cs="Times New Roman"/>
          <w:bCs/>
          <w:sz w:val="24"/>
          <w:szCs w:val="24"/>
        </w:rPr>
        <w:t>стартовая</w:t>
      </w:r>
      <w:proofErr w:type="gramEnd"/>
      <w:r w:rsidRPr="00447376">
        <w:rPr>
          <w:rFonts w:ascii="Times New Roman" w:hAnsi="Times New Roman" w:cs="Times New Roman"/>
          <w:bCs/>
          <w:sz w:val="24"/>
          <w:szCs w:val="24"/>
        </w:rPr>
        <w:t xml:space="preserve">; 1 - полугодовая; 1 - итоговая </w:t>
      </w:r>
    </w:p>
    <w:p w:rsidR="00774635" w:rsidRPr="00447376" w:rsidRDefault="00774635" w:rsidP="00774635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47376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тем учебного курса</w:t>
      </w:r>
    </w:p>
    <w:p w:rsidR="00774635" w:rsidRPr="00447376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Повторение курса 7 класса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Неравенства.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Приближенные вычисления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Квадратные корни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Квадратные уравнения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Квадратичная функция</w:t>
      </w:r>
    </w:p>
    <w:p w:rsidR="00774635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Квадратные неравенства</w:t>
      </w:r>
    </w:p>
    <w:p w:rsidR="00774635" w:rsidRPr="00447376" w:rsidRDefault="00774635" w:rsidP="00774635">
      <w:pPr>
        <w:pStyle w:val="a3"/>
        <w:numPr>
          <w:ilvl w:val="0"/>
          <w:numId w:val="43"/>
        </w:numPr>
        <w:tabs>
          <w:tab w:val="left" w:pos="6950"/>
        </w:tabs>
        <w:jc w:val="both"/>
        <w:rPr>
          <w:bCs/>
        </w:rPr>
      </w:pPr>
      <w:r w:rsidRPr="00447376">
        <w:rPr>
          <w:bCs/>
        </w:rPr>
        <w:t>Повторение курса алгебры 8 класса</w:t>
      </w:r>
    </w:p>
    <w:p w:rsidR="00774635" w:rsidRDefault="00774635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635" w:rsidRDefault="00774635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4635" w:rsidRDefault="00774635" w:rsidP="00447376">
      <w:pPr>
        <w:tabs>
          <w:tab w:val="left" w:pos="695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376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ИНФОРМАЦИОННО-МЕТОДИЧЕСКОЕ ОБЕСПЕЧЕНИЕ: УМК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6"/>
        <w:gridCol w:w="2348"/>
        <w:gridCol w:w="4253"/>
        <w:gridCol w:w="1701"/>
        <w:gridCol w:w="593"/>
      </w:tblGrid>
      <w:tr w:rsidR="00447376" w:rsidRPr="00447376" w:rsidTr="00447376">
        <w:trPr>
          <w:jc w:val="center"/>
        </w:trPr>
        <w:tc>
          <w:tcPr>
            <w:tcW w:w="516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48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Авторы</w:t>
            </w:r>
          </w:p>
        </w:tc>
        <w:tc>
          <w:tcPr>
            <w:tcW w:w="4253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593" w:type="dxa"/>
            <w:vAlign w:val="center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447376" w:rsidRPr="00447376" w:rsidTr="00447376">
        <w:trPr>
          <w:jc w:val="center"/>
        </w:trPr>
        <w:tc>
          <w:tcPr>
            <w:tcW w:w="51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48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Ю. М. Колягин, Ю. В. Сидоров и др.</w:t>
            </w:r>
          </w:p>
        </w:tc>
        <w:tc>
          <w:tcPr>
            <w:tcW w:w="4253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Алгебра. 8 класс : </w:t>
            </w:r>
            <w:proofErr w:type="spellStart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учеб</w:t>
            </w:r>
            <w:proofErr w:type="gramStart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ля</w:t>
            </w:r>
            <w:proofErr w:type="spellEnd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</w:t>
            </w:r>
            <w:proofErr w:type="spellEnd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. учреждений — 18 е изд.</w:t>
            </w:r>
          </w:p>
        </w:tc>
        <w:tc>
          <w:tcPr>
            <w:tcW w:w="1701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</w:tr>
      <w:tr w:rsidR="00447376" w:rsidRPr="00447376" w:rsidTr="00447376">
        <w:trPr>
          <w:jc w:val="center"/>
        </w:trPr>
        <w:tc>
          <w:tcPr>
            <w:tcW w:w="516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48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Ткачева М.В., Федорова Н.Е., </w:t>
            </w:r>
            <w:proofErr w:type="spellStart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Шабунин</w:t>
            </w:r>
            <w:proofErr w:type="spellEnd"/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М.И.</w:t>
            </w:r>
          </w:p>
        </w:tc>
        <w:tc>
          <w:tcPr>
            <w:tcW w:w="4253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Алгебра. 8 класс. Дидактические материалы</w:t>
            </w:r>
          </w:p>
        </w:tc>
        <w:tc>
          <w:tcPr>
            <w:tcW w:w="1701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Просвещение</w:t>
            </w:r>
          </w:p>
        </w:tc>
        <w:tc>
          <w:tcPr>
            <w:tcW w:w="593" w:type="dxa"/>
          </w:tcPr>
          <w:p w:rsidR="00447376" w:rsidRPr="00447376" w:rsidRDefault="00447376" w:rsidP="00447376">
            <w:pPr>
              <w:tabs>
                <w:tab w:val="left" w:pos="695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7376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</w:tr>
    </w:tbl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76" w:rsidRPr="00447376" w:rsidRDefault="00447376" w:rsidP="00447376">
      <w:pPr>
        <w:tabs>
          <w:tab w:val="left" w:pos="695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E3" w:rsidRPr="00334136" w:rsidRDefault="00716DE3" w:rsidP="00A31F7E">
      <w:pPr>
        <w:tabs>
          <w:tab w:val="left" w:pos="6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716DE3" w:rsidRPr="00334136" w:rsidSect="0002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41834"/>
    <w:multiLevelType w:val="hybridMultilevel"/>
    <w:tmpl w:val="93A48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81602"/>
    <w:multiLevelType w:val="hybridMultilevel"/>
    <w:tmpl w:val="F39E9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C56F5"/>
    <w:multiLevelType w:val="hybridMultilevel"/>
    <w:tmpl w:val="36D287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7606879"/>
    <w:multiLevelType w:val="hybridMultilevel"/>
    <w:tmpl w:val="0B9238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8A1216"/>
    <w:multiLevelType w:val="hybridMultilevel"/>
    <w:tmpl w:val="EF46EA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441C7"/>
    <w:multiLevelType w:val="hybridMultilevel"/>
    <w:tmpl w:val="6B68E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32CB"/>
    <w:multiLevelType w:val="hybridMultilevel"/>
    <w:tmpl w:val="574C6B70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3B80F59"/>
    <w:multiLevelType w:val="hybridMultilevel"/>
    <w:tmpl w:val="7D76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64812"/>
    <w:multiLevelType w:val="hybridMultilevel"/>
    <w:tmpl w:val="1EA86668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6280469"/>
    <w:multiLevelType w:val="hybridMultilevel"/>
    <w:tmpl w:val="0CBE46A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2">
    <w:nsid w:val="26C20868"/>
    <w:multiLevelType w:val="hybridMultilevel"/>
    <w:tmpl w:val="1A06C23C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14">
    <w:nsid w:val="290561E7"/>
    <w:multiLevelType w:val="hybridMultilevel"/>
    <w:tmpl w:val="3B50E3C0"/>
    <w:lvl w:ilvl="0" w:tplc="24DA26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1C08C5"/>
    <w:multiLevelType w:val="hybridMultilevel"/>
    <w:tmpl w:val="1CF6839C"/>
    <w:lvl w:ilvl="0" w:tplc="EC2A88A2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33850"/>
    <w:multiLevelType w:val="hybridMultilevel"/>
    <w:tmpl w:val="0F768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6249"/>
    <w:multiLevelType w:val="hybridMultilevel"/>
    <w:tmpl w:val="50E4D11E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335F77BC"/>
    <w:multiLevelType w:val="hybridMultilevel"/>
    <w:tmpl w:val="943C3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841CAF"/>
    <w:multiLevelType w:val="hybridMultilevel"/>
    <w:tmpl w:val="F6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F44898"/>
    <w:multiLevelType w:val="hybridMultilevel"/>
    <w:tmpl w:val="4D5086A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384579E4"/>
    <w:multiLevelType w:val="hybridMultilevel"/>
    <w:tmpl w:val="14FC7EEA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394D0507"/>
    <w:multiLevelType w:val="hybridMultilevel"/>
    <w:tmpl w:val="24C6407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3">
    <w:nsid w:val="3AB4426D"/>
    <w:multiLevelType w:val="hybridMultilevel"/>
    <w:tmpl w:val="123617F0"/>
    <w:lvl w:ilvl="0" w:tplc="0419000D">
      <w:start w:val="1"/>
      <w:numFmt w:val="bullet"/>
      <w:lvlText w:val=""/>
      <w:lvlJc w:val="left"/>
      <w:pPr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>
    <w:nsid w:val="3B963BD8"/>
    <w:multiLevelType w:val="hybridMultilevel"/>
    <w:tmpl w:val="F95A8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7B5428"/>
    <w:multiLevelType w:val="hybridMultilevel"/>
    <w:tmpl w:val="6F4C1A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265ABB"/>
    <w:multiLevelType w:val="hybridMultilevel"/>
    <w:tmpl w:val="DEA856F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4CD604AE"/>
    <w:multiLevelType w:val="hybridMultilevel"/>
    <w:tmpl w:val="7BE2103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B0248"/>
    <w:multiLevelType w:val="hybridMultilevel"/>
    <w:tmpl w:val="661CCC0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1">
    <w:nsid w:val="583376B3"/>
    <w:multiLevelType w:val="hybridMultilevel"/>
    <w:tmpl w:val="F4087B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DD38A1"/>
    <w:multiLevelType w:val="hybridMultilevel"/>
    <w:tmpl w:val="6CBA90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5FF03C27"/>
    <w:multiLevelType w:val="hybridMultilevel"/>
    <w:tmpl w:val="0388F4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02710C8"/>
    <w:multiLevelType w:val="hybridMultilevel"/>
    <w:tmpl w:val="B57E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FEF02F3"/>
    <w:multiLevelType w:val="hybridMultilevel"/>
    <w:tmpl w:val="C7602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76F8658A"/>
    <w:multiLevelType w:val="hybridMultilevel"/>
    <w:tmpl w:val="E7B821FA"/>
    <w:lvl w:ilvl="0" w:tplc="0419000D">
      <w:start w:val="1"/>
      <w:numFmt w:val="bullet"/>
      <w:lvlText w:val=""/>
      <w:lvlJc w:val="left"/>
      <w:pPr>
        <w:ind w:left="15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9">
    <w:nsid w:val="77BF3BBC"/>
    <w:multiLevelType w:val="hybridMultilevel"/>
    <w:tmpl w:val="9F283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9FF00D5"/>
    <w:multiLevelType w:val="hybridMultilevel"/>
    <w:tmpl w:val="9436481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1">
    <w:nsid w:val="7B471690"/>
    <w:multiLevelType w:val="hybridMultilevel"/>
    <w:tmpl w:val="CF904CC8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2">
    <w:nsid w:val="7E90339E"/>
    <w:multiLevelType w:val="hybridMultilevel"/>
    <w:tmpl w:val="AB52DB34"/>
    <w:lvl w:ilvl="0" w:tplc="C624062C"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29"/>
  </w:num>
  <w:num w:numId="5">
    <w:abstractNumId w:val="36"/>
  </w:num>
  <w:num w:numId="6">
    <w:abstractNumId w:val="27"/>
  </w:num>
  <w:num w:numId="7">
    <w:abstractNumId w:val="4"/>
  </w:num>
  <w:num w:numId="8">
    <w:abstractNumId w:val="40"/>
  </w:num>
  <w:num w:numId="9">
    <w:abstractNumId w:val="35"/>
  </w:num>
  <w:num w:numId="10">
    <w:abstractNumId w:val="17"/>
  </w:num>
  <w:num w:numId="11">
    <w:abstractNumId w:val="3"/>
  </w:num>
  <w:num w:numId="12">
    <w:abstractNumId w:val="5"/>
  </w:num>
  <w:num w:numId="13">
    <w:abstractNumId w:val="38"/>
  </w:num>
  <w:num w:numId="14">
    <w:abstractNumId w:val="8"/>
  </w:num>
  <w:num w:numId="15">
    <w:abstractNumId w:val="39"/>
  </w:num>
  <w:num w:numId="16">
    <w:abstractNumId w:val="34"/>
  </w:num>
  <w:num w:numId="17">
    <w:abstractNumId w:val="21"/>
  </w:num>
  <w:num w:numId="18">
    <w:abstractNumId w:val="12"/>
  </w:num>
  <w:num w:numId="19">
    <w:abstractNumId w:val="13"/>
  </w:num>
  <w:num w:numId="20">
    <w:abstractNumId w:val="41"/>
  </w:num>
  <w:num w:numId="21">
    <w:abstractNumId w:val="20"/>
  </w:num>
  <w:num w:numId="22">
    <w:abstractNumId w:val="37"/>
  </w:num>
  <w:num w:numId="23">
    <w:abstractNumId w:val="33"/>
  </w:num>
  <w:num w:numId="24">
    <w:abstractNumId w:val="16"/>
  </w:num>
  <w:num w:numId="25">
    <w:abstractNumId w:val="24"/>
  </w:num>
  <w:num w:numId="26">
    <w:abstractNumId w:val="6"/>
  </w:num>
  <w:num w:numId="27">
    <w:abstractNumId w:val="7"/>
  </w:num>
  <w:num w:numId="28">
    <w:abstractNumId w:val="26"/>
  </w:num>
  <w:num w:numId="29">
    <w:abstractNumId w:val="2"/>
  </w:num>
  <w:num w:numId="30">
    <w:abstractNumId w:val="25"/>
  </w:num>
  <w:num w:numId="31">
    <w:abstractNumId w:val="18"/>
  </w:num>
  <w:num w:numId="32">
    <w:abstractNumId w:val="23"/>
  </w:num>
  <w:num w:numId="33">
    <w:abstractNumId w:val="31"/>
  </w:num>
  <w:num w:numId="34">
    <w:abstractNumId w:val="30"/>
  </w:num>
  <w:num w:numId="35">
    <w:abstractNumId w:val="32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6">
    <w:abstractNumId w:val="0"/>
  </w:num>
  <w:num w:numId="37">
    <w:abstractNumId w:val="28"/>
  </w:num>
  <w:num w:numId="38">
    <w:abstractNumId w:val="22"/>
  </w:num>
  <w:num w:numId="39">
    <w:abstractNumId w:val="42"/>
  </w:num>
  <w:num w:numId="40">
    <w:abstractNumId w:val="15"/>
  </w:num>
  <w:num w:numId="41">
    <w:abstractNumId w:val="10"/>
  </w:num>
  <w:num w:numId="42">
    <w:abstractNumId w:val="14"/>
  </w:num>
  <w:num w:numId="4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63B1"/>
    <w:rsid w:val="000238D6"/>
    <w:rsid w:val="00334136"/>
    <w:rsid w:val="00447376"/>
    <w:rsid w:val="00546A64"/>
    <w:rsid w:val="006475D1"/>
    <w:rsid w:val="00716DE3"/>
    <w:rsid w:val="00774635"/>
    <w:rsid w:val="008B5F64"/>
    <w:rsid w:val="008C2684"/>
    <w:rsid w:val="00A31F7E"/>
    <w:rsid w:val="00AF75C5"/>
    <w:rsid w:val="00B176ED"/>
    <w:rsid w:val="00C40A38"/>
    <w:rsid w:val="00C663B1"/>
    <w:rsid w:val="00DD2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D6"/>
  </w:style>
  <w:style w:type="paragraph" w:styleId="1">
    <w:name w:val="heading 1"/>
    <w:basedOn w:val="a"/>
    <w:next w:val="a"/>
    <w:link w:val="10"/>
    <w:qFormat/>
    <w:rsid w:val="008C2684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C268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paragraph" w:styleId="3">
    <w:name w:val="heading 3"/>
    <w:basedOn w:val="a"/>
    <w:next w:val="a"/>
    <w:link w:val="30"/>
    <w:qFormat/>
    <w:rsid w:val="008C2684"/>
    <w:pPr>
      <w:keepNext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C26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68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C268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8C268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8C268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8C2684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663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8C2684"/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8C2684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C268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268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C2684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rsid w:val="008C2684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8C2684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rsid w:val="008C2684"/>
    <w:rPr>
      <w:rFonts w:ascii="Arial" w:eastAsia="Times New Roman" w:hAnsi="Arial" w:cs="Times New Roman"/>
    </w:rPr>
  </w:style>
  <w:style w:type="table" w:styleId="a4">
    <w:name w:val="Table Grid"/>
    <w:basedOn w:val="a1"/>
    <w:rsid w:val="008C2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8C268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C2684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1">
    <w:name w:val="Font Style11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3">
    <w:name w:val="Font Style13"/>
    <w:rsid w:val="008C2684"/>
    <w:rPr>
      <w:rFonts w:ascii="Bookman Old Style" w:hAnsi="Bookman Old Style" w:cs="Bookman Old Style" w:hint="default"/>
      <w:i/>
      <w:iCs/>
      <w:spacing w:val="10"/>
      <w:sz w:val="18"/>
      <w:szCs w:val="18"/>
    </w:rPr>
  </w:style>
  <w:style w:type="character" w:customStyle="1" w:styleId="FontStyle15">
    <w:name w:val="Font Style15"/>
    <w:rsid w:val="008C2684"/>
    <w:rPr>
      <w:rFonts w:ascii="Bookman Old Style" w:hAnsi="Bookman Old Style" w:cs="Bookman Old Style" w:hint="default"/>
      <w:sz w:val="18"/>
      <w:szCs w:val="18"/>
    </w:rPr>
  </w:style>
  <w:style w:type="character" w:customStyle="1" w:styleId="FontStyle16">
    <w:name w:val="Font Style16"/>
    <w:rsid w:val="008C2684"/>
    <w:rPr>
      <w:rFonts w:ascii="Bookman Old Style" w:hAnsi="Bookman Old Style" w:cs="Bookman Old Style" w:hint="default"/>
      <w:sz w:val="16"/>
      <w:szCs w:val="16"/>
    </w:rPr>
  </w:style>
  <w:style w:type="character" w:customStyle="1" w:styleId="FontStyle12">
    <w:name w:val="Font Style12"/>
    <w:rsid w:val="008C2684"/>
    <w:rPr>
      <w:rFonts w:ascii="Bookman Old Style" w:hAnsi="Bookman Old Style" w:cs="Bookman Old Style" w:hint="default"/>
      <w:b/>
      <w:bCs/>
      <w:sz w:val="18"/>
      <w:szCs w:val="18"/>
    </w:rPr>
  </w:style>
  <w:style w:type="paragraph" w:styleId="a7">
    <w:name w:val="No Spacing"/>
    <w:link w:val="a8"/>
    <w:uiPriority w:val="1"/>
    <w:qFormat/>
    <w:rsid w:val="008C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8C2684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8C2684"/>
    <w:pPr>
      <w:widowControl w:val="0"/>
      <w:autoSpaceDE w:val="0"/>
      <w:autoSpaceDN w:val="0"/>
      <w:adjustRightInd w:val="0"/>
      <w:spacing w:after="0" w:line="149" w:lineRule="exact"/>
      <w:ind w:hanging="1421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8">
    <w:name w:val="Font Style18"/>
    <w:rsid w:val="008C2684"/>
    <w:rPr>
      <w:rFonts w:ascii="Century Schoolbook" w:hAnsi="Century Schoolbook" w:cs="Century Schoolbook"/>
      <w:sz w:val="18"/>
      <w:szCs w:val="18"/>
    </w:rPr>
  </w:style>
  <w:style w:type="character" w:customStyle="1" w:styleId="FontStyle19">
    <w:name w:val="Font Style19"/>
    <w:rsid w:val="008C2684"/>
    <w:rPr>
      <w:rFonts w:ascii="Century Schoolbook" w:hAnsi="Century Schoolbook" w:cs="Century Schoolbook"/>
      <w:i/>
      <w:iCs/>
      <w:sz w:val="18"/>
      <w:szCs w:val="18"/>
    </w:rPr>
  </w:style>
  <w:style w:type="paragraph" w:styleId="a9">
    <w:name w:val="Body Text"/>
    <w:basedOn w:val="a"/>
    <w:link w:val="aa"/>
    <w:rsid w:val="008C2684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C2684"/>
    <w:rPr>
      <w:rFonts w:ascii="Times New Roman" w:eastAsia="Arial Unicode MS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8C268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</w:rPr>
  </w:style>
  <w:style w:type="character" w:customStyle="1" w:styleId="ac">
    <w:name w:val="Название Знак"/>
    <w:basedOn w:val="a0"/>
    <w:link w:val="ab"/>
    <w:rsid w:val="008C2684"/>
    <w:rPr>
      <w:rFonts w:ascii="Times New Roman" w:eastAsia="Times New Roman" w:hAnsi="Times New Roman" w:cs="Times New Roman"/>
      <w:sz w:val="40"/>
      <w:szCs w:val="24"/>
    </w:rPr>
  </w:style>
  <w:style w:type="paragraph" w:styleId="21">
    <w:name w:val="Body Text Indent 2"/>
    <w:basedOn w:val="a"/>
    <w:link w:val="22"/>
    <w:rsid w:val="008C26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C2684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8C26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C2684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8C2684"/>
  </w:style>
  <w:style w:type="paragraph" w:styleId="af0">
    <w:name w:val="Balloon Text"/>
    <w:basedOn w:val="a"/>
    <w:link w:val="af1"/>
    <w:uiPriority w:val="99"/>
    <w:rsid w:val="008C26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C2684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link w:val="24"/>
    <w:locked/>
    <w:rsid w:val="008C2684"/>
    <w:rPr>
      <w:i/>
      <w:i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C2684"/>
    <w:pPr>
      <w:shd w:val="clear" w:color="auto" w:fill="FFFFFF"/>
      <w:spacing w:after="0" w:line="211" w:lineRule="exact"/>
      <w:ind w:firstLine="380"/>
      <w:jc w:val="both"/>
    </w:pPr>
    <w:rPr>
      <w:i/>
      <w:iCs/>
    </w:rPr>
  </w:style>
  <w:style w:type="paragraph" w:customStyle="1" w:styleId="c12">
    <w:name w:val="c1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8C2684"/>
  </w:style>
  <w:style w:type="paragraph" w:customStyle="1" w:styleId="c7">
    <w:name w:val="c7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C2684"/>
  </w:style>
  <w:style w:type="character" w:customStyle="1" w:styleId="c3">
    <w:name w:val="c3"/>
    <w:basedOn w:val="a0"/>
    <w:rsid w:val="008C2684"/>
  </w:style>
  <w:style w:type="paragraph" w:styleId="af2">
    <w:name w:val="Normal (Web)"/>
    <w:basedOn w:val="a"/>
    <w:unhideWhenUsed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qFormat/>
    <w:rsid w:val="008C2684"/>
    <w:rPr>
      <w:b/>
      <w:bCs/>
    </w:rPr>
  </w:style>
  <w:style w:type="character" w:customStyle="1" w:styleId="apple-converted-space">
    <w:name w:val="apple-converted-space"/>
    <w:basedOn w:val="a0"/>
    <w:rsid w:val="008C2684"/>
  </w:style>
  <w:style w:type="character" w:styleId="af4">
    <w:name w:val="Hyperlink"/>
    <w:unhideWhenUsed/>
    <w:rsid w:val="008C2684"/>
    <w:rPr>
      <w:color w:val="0000FF"/>
      <w:u w:val="single"/>
    </w:rPr>
  </w:style>
  <w:style w:type="paragraph" w:customStyle="1" w:styleId="western">
    <w:name w:val="western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+ Курсив"/>
    <w:rsid w:val="008C2684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31">
    <w:name w:val="Заголовок №3_"/>
    <w:link w:val="310"/>
    <w:rsid w:val="008C2684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8C2684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link w:val="141"/>
    <w:rsid w:val="008C268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C2684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36">
    <w:name w:val="Заголовок №36"/>
    <w:rsid w:val="008C2684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8C2684"/>
    <w:pPr>
      <w:widowControl w:val="0"/>
      <w:autoSpaceDE w:val="0"/>
      <w:autoSpaceDN w:val="0"/>
      <w:adjustRightInd w:val="0"/>
      <w:spacing w:after="0" w:line="234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6">
    <w:name w:val="Основной текст + Полужирный"/>
    <w:rsid w:val="008C2684"/>
    <w:rPr>
      <w:b/>
      <w:sz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8C2684"/>
    <w:rPr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8C2684"/>
    <w:pPr>
      <w:shd w:val="clear" w:color="auto" w:fill="FFFFFF"/>
      <w:spacing w:before="180" w:after="0" w:line="280" w:lineRule="exact"/>
      <w:jc w:val="both"/>
    </w:pPr>
  </w:style>
  <w:style w:type="character" w:customStyle="1" w:styleId="102">
    <w:name w:val="Заголовок №10 (2)_"/>
    <w:link w:val="1020"/>
    <w:locked/>
    <w:rsid w:val="008C2684"/>
    <w:rPr>
      <w:b/>
      <w:i/>
      <w:shd w:val="clear" w:color="auto" w:fill="FFFFFF"/>
    </w:rPr>
  </w:style>
  <w:style w:type="paragraph" w:customStyle="1" w:styleId="1020">
    <w:name w:val="Заголовок №10 (2)"/>
    <w:basedOn w:val="a"/>
    <w:link w:val="102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91">
    <w:name w:val="Основной текст (9)_"/>
    <w:link w:val="92"/>
    <w:locked/>
    <w:rsid w:val="008C2684"/>
    <w:rPr>
      <w:b/>
      <w:i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C2684"/>
    <w:pPr>
      <w:shd w:val="clear" w:color="auto" w:fill="FFFFFF"/>
      <w:spacing w:before="60" w:after="60" w:line="240" w:lineRule="atLeast"/>
      <w:ind w:firstLine="540"/>
      <w:jc w:val="both"/>
    </w:pPr>
    <w:rPr>
      <w:b/>
      <w:i/>
    </w:rPr>
  </w:style>
  <w:style w:type="character" w:customStyle="1" w:styleId="83">
    <w:name w:val="Основной текст (8) + Курсив"/>
    <w:uiPriority w:val="99"/>
    <w:rsid w:val="008C2684"/>
    <w:rPr>
      <w:rFonts w:ascii="Times New Roman" w:hAnsi="Times New Roman"/>
      <w:i/>
      <w:sz w:val="22"/>
      <w:shd w:val="clear" w:color="auto" w:fill="FFFFFF"/>
    </w:rPr>
  </w:style>
  <w:style w:type="character" w:customStyle="1" w:styleId="81pt">
    <w:name w:val="Основной текст (8) + Интервал 1 pt"/>
    <w:uiPriority w:val="99"/>
    <w:rsid w:val="008C2684"/>
    <w:rPr>
      <w:rFonts w:ascii="Times New Roman" w:hAnsi="Times New Roman"/>
      <w:spacing w:val="30"/>
      <w:sz w:val="22"/>
      <w:shd w:val="clear" w:color="auto" w:fill="FFFFFF"/>
    </w:rPr>
  </w:style>
  <w:style w:type="character" w:customStyle="1" w:styleId="af7">
    <w:name w:val="Текст сноски Знак"/>
    <w:basedOn w:val="a0"/>
    <w:link w:val="af8"/>
    <w:rsid w:val="008C2684"/>
  </w:style>
  <w:style w:type="paragraph" w:styleId="af8">
    <w:name w:val="footnote text"/>
    <w:basedOn w:val="a"/>
    <w:link w:val="af7"/>
    <w:rsid w:val="008C2684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</w:style>
  <w:style w:type="character" w:customStyle="1" w:styleId="11">
    <w:name w:val="Текст сноски Знак1"/>
    <w:basedOn w:val="a0"/>
    <w:uiPriority w:val="99"/>
    <w:rsid w:val="008C2684"/>
    <w:rPr>
      <w:sz w:val="20"/>
      <w:szCs w:val="20"/>
    </w:rPr>
  </w:style>
  <w:style w:type="character" w:customStyle="1" w:styleId="af9">
    <w:name w:val="Подзаголовок Знак"/>
    <w:link w:val="afa"/>
    <w:rsid w:val="008C2684"/>
    <w:rPr>
      <w:rFonts w:ascii="Cambria" w:hAnsi="Cambria"/>
      <w:sz w:val="24"/>
      <w:szCs w:val="24"/>
      <w:lang w:val="en-US" w:eastAsia="en-US" w:bidi="en-US"/>
    </w:rPr>
  </w:style>
  <w:style w:type="paragraph" w:styleId="afa">
    <w:name w:val="Subtitle"/>
    <w:basedOn w:val="a"/>
    <w:next w:val="a"/>
    <w:link w:val="af9"/>
    <w:qFormat/>
    <w:rsid w:val="008C2684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12">
    <w:name w:val="Подзаголовок Знак1"/>
    <w:basedOn w:val="a0"/>
    <w:uiPriority w:val="11"/>
    <w:rsid w:val="008C26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5">
    <w:name w:val="Цитата 2 Знак"/>
    <w:link w:val="26"/>
    <w:rsid w:val="008C2684"/>
    <w:rPr>
      <w:rFonts w:ascii="Calibri" w:hAnsi="Calibri"/>
      <w:i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5"/>
    <w:qFormat/>
    <w:rsid w:val="008C2684"/>
    <w:pPr>
      <w:spacing w:after="0" w:line="240" w:lineRule="auto"/>
    </w:pPr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10">
    <w:name w:val="Цитата 2 Знак1"/>
    <w:basedOn w:val="a0"/>
    <w:uiPriority w:val="29"/>
    <w:rsid w:val="008C2684"/>
    <w:rPr>
      <w:i/>
      <w:iCs/>
      <w:color w:val="000000" w:themeColor="text1"/>
    </w:rPr>
  </w:style>
  <w:style w:type="character" w:customStyle="1" w:styleId="afb">
    <w:name w:val="Выделенная цитата Знак"/>
    <w:link w:val="afc"/>
    <w:rsid w:val="008C2684"/>
    <w:rPr>
      <w:rFonts w:ascii="Calibri" w:hAnsi="Calibri"/>
      <w:b/>
      <w:i/>
      <w:sz w:val="24"/>
      <w:lang w:val="en-US" w:eastAsia="en-US" w:bidi="en-US"/>
    </w:rPr>
  </w:style>
  <w:style w:type="paragraph" w:styleId="afc">
    <w:name w:val="Intense Quote"/>
    <w:basedOn w:val="a"/>
    <w:next w:val="a"/>
    <w:link w:val="afb"/>
    <w:qFormat/>
    <w:rsid w:val="008C2684"/>
    <w:pPr>
      <w:spacing w:after="0" w:line="240" w:lineRule="auto"/>
      <w:ind w:left="720" w:right="720"/>
    </w:pPr>
    <w:rPr>
      <w:rFonts w:ascii="Calibri" w:hAnsi="Calibri"/>
      <w:b/>
      <w:i/>
      <w:sz w:val="24"/>
      <w:lang w:val="en-US" w:eastAsia="en-US" w:bidi="en-US"/>
    </w:rPr>
  </w:style>
  <w:style w:type="character" w:customStyle="1" w:styleId="13">
    <w:name w:val="Выделенная цитата Знак1"/>
    <w:basedOn w:val="a0"/>
    <w:uiPriority w:val="30"/>
    <w:rsid w:val="008C2684"/>
    <w:rPr>
      <w:b/>
      <w:bCs/>
      <w:i/>
      <w:iCs/>
      <w:color w:val="4F81BD" w:themeColor="accent1"/>
    </w:rPr>
  </w:style>
  <w:style w:type="character" w:customStyle="1" w:styleId="afd">
    <w:name w:val="Текст Знак"/>
    <w:link w:val="afe"/>
    <w:rsid w:val="008C2684"/>
    <w:rPr>
      <w:rFonts w:ascii="Courier New" w:hAnsi="Courier New" w:cs="Courier New"/>
    </w:rPr>
  </w:style>
  <w:style w:type="paragraph" w:styleId="afe">
    <w:name w:val="Plain Text"/>
    <w:basedOn w:val="a"/>
    <w:link w:val="afd"/>
    <w:rsid w:val="008C2684"/>
    <w:pPr>
      <w:spacing w:after="0" w:line="240" w:lineRule="auto"/>
    </w:pPr>
    <w:rPr>
      <w:rFonts w:ascii="Courier New" w:hAnsi="Courier New" w:cs="Courier New"/>
    </w:rPr>
  </w:style>
  <w:style w:type="character" w:customStyle="1" w:styleId="15">
    <w:name w:val="Текст Знак1"/>
    <w:basedOn w:val="a0"/>
    <w:uiPriority w:val="99"/>
    <w:semiHidden/>
    <w:rsid w:val="008C2684"/>
    <w:rPr>
      <w:rFonts w:ascii="Consolas" w:hAnsi="Consolas"/>
      <w:sz w:val="21"/>
      <w:szCs w:val="21"/>
    </w:rPr>
  </w:style>
  <w:style w:type="character" w:customStyle="1" w:styleId="32">
    <w:name w:val="Основной текст (3)_"/>
    <w:link w:val="33"/>
    <w:rsid w:val="008C2684"/>
    <w:rPr>
      <w:i/>
      <w:iCs/>
      <w:sz w:val="24"/>
      <w:szCs w:val="24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8C2684"/>
    <w:pPr>
      <w:shd w:val="clear" w:color="auto" w:fill="FFFFFF"/>
      <w:spacing w:before="180" w:after="0" w:line="230" w:lineRule="exact"/>
      <w:ind w:firstLine="280"/>
      <w:jc w:val="both"/>
    </w:pPr>
    <w:rPr>
      <w:i/>
      <w:iCs/>
      <w:sz w:val="24"/>
      <w:szCs w:val="24"/>
    </w:rPr>
  </w:style>
  <w:style w:type="character" w:customStyle="1" w:styleId="aff">
    <w:name w:val="Основной текст_"/>
    <w:link w:val="71"/>
    <w:rsid w:val="008C268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71">
    <w:name w:val="Основной текст7"/>
    <w:basedOn w:val="a"/>
    <w:link w:val="aff"/>
    <w:rsid w:val="008C268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</w:rPr>
  </w:style>
  <w:style w:type="paragraph" w:customStyle="1" w:styleId="ParagraphStyle">
    <w:name w:val="Paragraph Style"/>
    <w:rsid w:val="008C26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DB39C-B7C4-4EAE-AD7B-E51A6A8CA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9</cp:revision>
  <dcterms:created xsi:type="dcterms:W3CDTF">2017-10-01T19:05:00Z</dcterms:created>
  <dcterms:modified xsi:type="dcterms:W3CDTF">2017-10-02T16:37:00Z</dcterms:modified>
</cp:coreProperties>
</file>