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9B" w:rsidRPr="00E6691A" w:rsidRDefault="00362E9B" w:rsidP="00362E9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1A">
        <w:rPr>
          <w:rFonts w:ascii="Times New Roman" w:hAnsi="Times New Roman" w:cs="Times New Roman"/>
          <w:b/>
          <w:sz w:val="24"/>
          <w:szCs w:val="24"/>
        </w:rPr>
        <w:t>Аннотация к ра</w:t>
      </w:r>
      <w:r w:rsidR="00463C3D" w:rsidRPr="00E6691A">
        <w:rPr>
          <w:rFonts w:ascii="Times New Roman" w:hAnsi="Times New Roman" w:cs="Times New Roman"/>
          <w:b/>
          <w:sz w:val="24"/>
          <w:szCs w:val="24"/>
        </w:rPr>
        <w:t>бочей прог</w:t>
      </w:r>
      <w:r w:rsidR="00E6691A" w:rsidRPr="00E6691A">
        <w:rPr>
          <w:rFonts w:ascii="Times New Roman" w:hAnsi="Times New Roman" w:cs="Times New Roman"/>
          <w:b/>
          <w:sz w:val="24"/>
          <w:szCs w:val="24"/>
        </w:rPr>
        <w:t>рамме дисциплины «Информатика» 8</w:t>
      </w:r>
      <w:r w:rsidRPr="00E6691A">
        <w:rPr>
          <w:rFonts w:ascii="Times New Roman" w:hAnsi="Times New Roman" w:cs="Times New Roman"/>
          <w:b/>
          <w:sz w:val="24"/>
          <w:szCs w:val="24"/>
        </w:rPr>
        <w:t xml:space="preserve"> класс. </w:t>
      </w:r>
    </w:p>
    <w:p w:rsidR="00362E9B" w:rsidRPr="00E6691A" w:rsidRDefault="00362E9B" w:rsidP="00362E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составлена на основе </w:t>
      </w:r>
      <w:r w:rsidRPr="00E6691A">
        <w:rPr>
          <w:rStyle w:val="dash041e005f0431005f044b005f0447005f043d005f044b005f0439005f005fchar1char1"/>
          <w:rFonts w:eastAsia="MS Mincho"/>
        </w:rPr>
        <w:t xml:space="preserve">Федерального государственного образовательного стандарта основного общего образования </w:t>
      </w:r>
      <w:r w:rsidRPr="00E6691A">
        <w:rPr>
          <w:rFonts w:ascii="Times New Roman" w:hAnsi="Times New Roman" w:cs="Times New Roman"/>
          <w:sz w:val="24"/>
          <w:szCs w:val="24"/>
        </w:rPr>
        <w:t xml:space="preserve">второго поколения </w:t>
      </w:r>
      <w:r w:rsidRPr="00E6691A">
        <w:rPr>
          <w:rStyle w:val="dash041e005f0431005f044b005f0447005f043d005f044b005f0439005f005fchar1char1"/>
          <w:rFonts w:eastAsia="MS Mincho"/>
        </w:rPr>
        <w:t>(приказ № 1897 от 17.12.10 МО РФ)</w:t>
      </w:r>
      <w:r w:rsidRPr="00E6691A">
        <w:rPr>
          <w:rFonts w:ascii="Times New Roman" w:hAnsi="Times New Roman" w:cs="Times New Roman"/>
          <w:sz w:val="24"/>
          <w:szCs w:val="24"/>
        </w:rPr>
        <w:t>, «</w:t>
      </w:r>
      <w:r w:rsidRPr="00E6691A">
        <w:rPr>
          <w:rFonts w:ascii="Times New Roman" w:hAnsi="Times New Roman" w:cs="Times New Roman"/>
          <w:bCs/>
          <w:sz w:val="24"/>
          <w:szCs w:val="24"/>
        </w:rPr>
        <w:t xml:space="preserve">Примерной программы по </w:t>
      </w:r>
      <w:r w:rsidRPr="00E6691A">
        <w:rPr>
          <w:rFonts w:ascii="Times New Roman" w:hAnsi="Times New Roman" w:cs="Times New Roman"/>
          <w:iCs/>
          <w:sz w:val="24"/>
          <w:szCs w:val="24"/>
        </w:rPr>
        <w:t xml:space="preserve">информатике и ИКТ для основной школы» </w:t>
      </w:r>
      <w:r w:rsidRPr="00E6691A">
        <w:rPr>
          <w:rFonts w:ascii="Times New Roman" w:hAnsi="Times New Roman" w:cs="Times New Roman"/>
          <w:sz w:val="24"/>
          <w:szCs w:val="24"/>
        </w:rPr>
        <w:t>(</w:t>
      </w:r>
      <w:r w:rsidRPr="00E6691A">
        <w:rPr>
          <w:rFonts w:ascii="Times New Roman" w:hAnsi="Times New Roman" w:cs="Times New Roman"/>
          <w:bCs/>
          <w:sz w:val="24"/>
          <w:szCs w:val="24"/>
        </w:rPr>
        <w:t>М.: Просвещение, 2011 Стандарты второго поколения)</w:t>
      </w:r>
      <w:r w:rsidRPr="00E6691A">
        <w:rPr>
          <w:rFonts w:ascii="Times New Roman" w:hAnsi="Times New Roman" w:cs="Times New Roman"/>
          <w:sz w:val="24"/>
          <w:szCs w:val="24"/>
        </w:rPr>
        <w:t xml:space="preserve">, Санитарно  -  эпидемиологических  правил  и  нормативов 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2.4.2.2821 – 10.  «Санитарно-эпидемиологические   требования  к  условиям   и организации  обучения  в  общеобразовательных  учреждениях», а также на основе авторской </w:t>
      </w:r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программы </w:t>
      </w:r>
      <w:r w:rsidRPr="00E6691A">
        <w:rPr>
          <w:rFonts w:ascii="Times New Roman" w:hAnsi="Times New Roman" w:cs="Times New Roman"/>
          <w:color w:val="000000"/>
          <w:sz w:val="24"/>
          <w:szCs w:val="24"/>
        </w:rPr>
        <w:t xml:space="preserve">курса информатика и ИКТ под редакцией  </w:t>
      </w:r>
      <w:r w:rsidRPr="00E6691A">
        <w:rPr>
          <w:rFonts w:ascii="Times New Roman" w:hAnsi="Times New Roman" w:cs="Times New Roman"/>
          <w:sz w:val="24"/>
          <w:szCs w:val="24"/>
        </w:rPr>
        <w:t xml:space="preserve">авторов Семакина И.Г., Залоговой Л.А.,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С.В., Шестаковой Л.В.</w:t>
      </w:r>
      <w:r w:rsidRPr="00E6691A">
        <w:rPr>
          <w:rFonts w:ascii="Times New Roman" w:hAnsi="Times New Roman" w:cs="Times New Roman"/>
          <w:color w:val="00B050"/>
          <w:sz w:val="24"/>
          <w:szCs w:val="24"/>
        </w:rPr>
        <w:t>.</w:t>
      </w:r>
      <w:r w:rsidRPr="00E6691A">
        <w:rPr>
          <w:rFonts w:ascii="Times New Roman" w:hAnsi="Times New Roman" w:cs="Times New Roman"/>
          <w:sz w:val="24"/>
          <w:szCs w:val="24"/>
        </w:rPr>
        <w:t>Издательство: БИНОМ, 2011 г.</w:t>
      </w:r>
    </w:p>
    <w:p w:rsidR="00E6691A" w:rsidRPr="00E6691A" w:rsidRDefault="00E6691A" w:rsidP="00E669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91A">
        <w:rPr>
          <w:rFonts w:ascii="Times New Roman" w:hAnsi="Times New Roman" w:cs="Times New Roman"/>
          <w:b/>
          <w:i/>
          <w:sz w:val="24"/>
          <w:szCs w:val="24"/>
        </w:rPr>
        <w:t>Вклад учебного предмета в достижение целей основного общего образования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Изучение информатики и информационных технологий в основной школе направлено на достижение следующих </w:t>
      </w:r>
      <w:r w:rsidRPr="00E6691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E6691A" w:rsidRPr="00E6691A" w:rsidRDefault="00E6691A" w:rsidP="00E6691A">
      <w:pPr>
        <w:pStyle w:val="dash041e0441043d043e0432043d043e0439002004420435043a04410442002004410020043e0442044104420443043f043e043c"/>
        <w:numPr>
          <w:ilvl w:val="0"/>
          <w:numId w:val="10"/>
        </w:numPr>
        <w:tabs>
          <w:tab w:val="left" w:pos="851"/>
        </w:tabs>
        <w:spacing w:after="0"/>
        <w:ind w:left="851" w:hanging="284"/>
        <w:jc w:val="both"/>
      </w:pPr>
      <w:r w:rsidRPr="00E6691A">
        <w:rPr>
          <w:rStyle w:val="dash041e0441043d043e0432043d043e0439002004420435043a04410442002004410020043e0442044104420443043f043e043cchar1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E6691A" w:rsidRPr="00E6691A" w:rsidRDefault="00E6691A" w:rsidP="00E6691A">
      <w:pPr>
        <w:pStyle w:val="dash041e0441043d043e0432043d043e0439002004420435043a04410442002004410020043e0442044104420443043f043e043c"/>
        <w:numPr>
          <w:ilvl w:val="0"/>
          <w:numId w:val="10"/>
        </w:numPr>
        <w:tabs>
          <w:tab w:val="left" w:pos="851"/>
        </w:tabs>
        <w:spacing w:after="0"/>
        <w:ind w:left="851" w:hanging="284"/>
        <w:jc w:val="both"/>
      </w:pPr>
      <w:r w:rsidRPr="00E6691A">
        <w:rPr>
          <w:rStyle w:val="dash041e0441043d043e0432043d043e0439002004420435043a04410442002004410020043e0442044104420443043f043e043cchar1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E6691A" w:rsidRPr="00E6691A" w:rsidRDefault="00E6691A" w:rsidP="00E6691A">
      <w:pPr>
        <w:pStyle w:val="dash041e0441043d043e0432043d043e0439002004420435043a04410442002004410020043e0442044104420443043f043e043c"/>
        <w:numPr>
          <w:ilvl w:val="0"/>
          <w:numId w:val="10"/>
        </w:numPr>
        <w:tabs>
          <w:tab w:val="left" w:pos="851"/>
        </w:tabs>
        <w:spacing w:after="0"/>
        <w:ind w:left="851" w:hanging="284"/>
        <w:jc w:val="both"/>
      </w:pPr>
      <w:r w:rsidRPr="00E6691A">
        <w:rPr>
          <w:rStyle w:val="dash041e0441043d043e0432043d043e0439002004420435043a04410442002004410020043e0442044104420443043f043e043cchar1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– линейной, условной и циклической;</w:t>
      </w:r>
    </w:p>
    <w:p w:rsidR="00E6691A" w:rsidRPr="00E6691A" w:rsidRDefault="00E6691A" w:rsidP="00E6691A">
      <w:pPr>
        <w:pStyle w:val="dash041e0441043d043e0432043d043e0439002004420435043a04410442002004410020043e0442044104420443043f043e043c"/>
        <w:numPr>
          <w:ilvl w:val="0"/>
          <w:numId w:val="10"/>
        </w:numPr>
        <w:tabs>
          <w:tab w:val="left" w:pos="851"/>
        </w:tabs>
        <w:spacing w:after="0"/>
        <w:ind w:left="851" w:hanging="284"/>
        <w:jc w:val="both"/>
      </w:pPr>
      <w:r w:rsidRPr="00E6691A">
        <w:rPr>
          <w:rStyle w:val="dash041e0441043d043e0432043d043e0439002004420435043a04410442002004410020043e0442044104420443043f043e043cchar1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E6691A" w:rsidRDefault="00E6691A" w:rsidP="00E6691A">
      <w:pPr>
        <w:pStyle w:val="dash041e0441043d043e0432043d043e0439002004420435043a04410442002004410020043e0442044104420443043f043e043c"/>
        <w:numPr>
          <w:ilvl w:val="0"/>
          <w:numId w:val="10"/>
        </w:numPr>
        <w:tabs>
          <w:tab w:val="left" w:pos="851"/>
        </w:tabs>
        <w:spacing w:after="0"/>
        <w:ind w:left="851" w:hanging="284"/>
        <w:jc w:val="both"/>
        <w:rPr>
          <w:rStyle w:val="dash041e0441043d043e0432043d043e0439002004420435043a04410442002004410020043e0442044104420443043f043e043cchar1"/>
        </w:rPr>
      </w:pPr>
      <w:r w:rsidRPr="00E6691A">
        <w:rPr>
          <w:rStyle w:val="dash041e0441043d043e0432043d043e0439002004420435043a04410442002004410020043e0442044104420443043f043e043cchar1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  <w:rPr>
          <w:rStyle w:val="dash041e0441043d043e0432043d043e0439002004420435043a04410442002004410020043e0442044104420443043f043e043cchar1"/>
        </w:rPr>
      </w:pPr>
    </w:p>
    <w:p w:rsidR="00EB1EDE" w:rsidRPr="00EB1EDE" w:rsidRDefault="00EB1EDE" w:rsidP="00EB1EDE">
      <w:pPr>
        <w:pStyle w:val="dash041e0441043d043e0432043d043e0439002004420435043a04410442002004410020043e0442044104420443043f043e043c"/>
        <w:tabs>
          <w:tab w:val="left" w:pos="851"/>
        </w:tabs>
        <w:spacing w:after="0"/>
        <w:jc w:val="both"/>
      </w:pPr>
    </w:p>
    <w:p w:rsidR="00E6691A" w:rsidRPr="00EB1EDE" w:rsidRDefault="00E6691A" w:rsidP="00EB1EDE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ED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предмета «Информатика и ИКТ»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Информатика – это естественнонаучная дисциплина о закономерности протекания информационных процессов в системах различной природы, а также о методах и средствах их автоматизации. Вместе с математикой, физикой, химией, биологией курс информатики закладывает основы естественнонаучного мировоззрения.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 Многие положения, развиваемые информатикой, рассматриваются как основа создания и использования информационных и коммуникационных технологий – одного из наиболее значимых технологических достижений современной цивилизации. 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91A">
        <w:rPr>
          <w:rFonts w:ascii="Times New Roman" w:hAnsi="Times New Roman" w:cs="Times New Roman"/>
          <w:sz w:val="24"/>
          <w:szCs w:val="24"/>
        </w:rPr>
        <w:t xml:space="preserve">Многие предметные знания и способы деятельности (включая использование средств ИКТ),  освоенные обучающимися на базе информатики способы деятельности, находят применение как в рамках образовательного процесса при изучении других предметных областей, так  и в реальных жизненных ситуациях,  становятся значимыми для формирования качеств личности, то есть,  ориентированы на формирование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и личностных результатов.</w:t>
      </w:r>
      <w:proofErr w:type="gramEnd"/>
      <w:r w:rsidRPr="00E6691A">
        <w:rPr>
          <w:rFonts w:ascii="Times New Roman" w:hAnsi="Times New Roman" w:cs="Times New Roman"/>
          <w:sz w:val="24"/>
          <w:szCs w:val="24"/>
        </w:rPr>
        <w:t xml:space="preserve"> На протяжении всего периода существования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Одной из основных черт нашего времени является  всевозрастающая изменчивость окружающего мира. 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жизненную позицию. 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В содержании курса информатики и ИКТ для 7-9 классов основной школы акцент сделан на изучении фундаментальных основ информатики, формировании информационной культуры, развитии алгоритмического мышления, реализации общеобразовательного потенциала предмета. </w:t>
      </w:r>
    </w:p>
    <w:p w:rsidR="00E6691A" w:rsidRPr="00E6691A" w:rsidRDefault="00E6691A" w:rsidP="00E6691A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Поэтому, авторский курс информатики основного общего образования включает в себя следующие содержательные линии: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Информация и информационные процессы;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Представление информации;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- Компьютер: устройство и </w:t>
      </w:r>
      <w:proofErr w:type="gramStart"/>
      <w:r w:rsidRPr="00E6691A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691A">
        <w:rPr>
          <w:rFonts w:ascii="Times New Roman" w:hAnsi="Times New Roman" w:cs="Times New Roman"/>
          <w:sz w:val="24"/>
          <w:szCs w:val="24"/>
        </w:rPr>
        <w:t>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Формализация и моделирование;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Системная линия;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Логическая линия;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lastRenderedPageBreak/>
        <w:t>- Алгоритмизация и программирование;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Информационные технологии;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Компьютерные телекоммуникации;</w:t>
      </w:r>
    </w:p>
    <w:p w:rsidR="00E6691A" w:rsidRPr="00E6691A" w:rsidRDefault="00E6691A" w:rsidP="00E6691A">
      <w:pPr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- Историческая и социальная линия.</w:t>
      </w:r>
    </w:p>
    <w:p w:rsidR="00E6691A" w:rsidRPr="00E6691A" w:rsidRDefault="00E6691A" w:rsidP="00E6691A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1A">
        <w:rPr>
          <w:rFonts w:ascii="Times New Roman" w:hAnsi="Times New Roman" w:cs="Times New Roman"/>
          <w:color w:val="000000"/>
          <w:sz w:val="24"/>
          <w:szCs w:val="24"/>
        </w:rPr>
        <w:t xml:space="preserve">Фундаментальный характер предлагаемому курсу придает опора на базовые научные представления предметной области: </w:t>
      </w:r>
      <w:r w:rsidRPr="00E669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информация, информационные процессы, информационные модели</w:t>
      </w:r>
      <w:r w:rsidRPr="00E669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91A" w:rsidRPr="00E6691A" w:rsidRDefault="00E6691A" w:rsidP="00E6691A">
      <w:pPr>
        <w:pStyle w:val="1"/>
        <w:ind w:firstLine="60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E6691A">
        <w:rPr>
          <w:rFonts w:ascii="Times New Roman" w:hAnsi="Times New Roman" w:cs="Times New Roman"/>
          <w:b w:val="0"/>
          <w:bCs w:val="0"/>
          <w:color w:val="000000"/>
        </w:rPr>
        <w:t xml:space="preserve">Вместе с тем, большое место в курсе занимает технологическая  составляющая, решающая </w:t>
      </w:r>
      <w:proofErr w:type="spellStart"/>
      <w:r w:rsidRPr="00E6691A">
        <w:rPr>
          <w:rFonts w:ascii="Times New Roman" w:hAnsi="Times New Roman" w:cs="Times New Roman"/>
          <w:b w:val="0"/>
          <w:bCs w:val="0"/>
          <w:color w:val="000000"/>
        </w:rPr>
        <w:t>метапредметную</w:t>
      </w:r>
      <w:proofErr w:type="spellEnd"/>
      <w:r w:rsidRPr="00E6691A">
        <w:rPr>
          <w:rFonts w:ascii="Times New Roman" w:hAnsi="Times New Roman" w:cs="Times New Roman"/>
          <w:b w:val="0"/>
          <w:bCs w:val="0"/>
          <w:color w:val="000000"/>
        </w:rPr>
        <w:t xml:space="preserve"> задачу информатики, определенную в ФГОС: формирование </w:t>
      </w:r>
      <w:proofErr w:type="spellStart"/>
      <w:proofErr w:type="gramStart"/>
      <w:r w:rsidRPr="00E6691A">
        <w:rPr>
          <w:rFonts w:ascii="Times New Roman" w:hAnsi="Times New Roman" w:cs="Times New Roman"/>
          <w:b w:val="0"/>
          <w:bCs w:val="0"/>
          <w:color w:val="000000"/>
        </w:rPr>
        <w:t>ИКТ-компетентности</w:t>
      </w:r>
      <w:proofErr w:type="spellEnd"/>
      <w:proofErr w:type="gramEnd"/>
      <w:r w:rsidRPr="00E6691A">
        <w:rPr>
          <w:rFonts w:ascii="Times New Roman" w:hAnsi="Times New Roman" w:cs="Times New Roman"/>
          <w:b w:val="0"/>
          <w:bCs w:val="0"/>
          <w:color w:val="000000"/>
        </w:rPr>
        <w:t xml:space="preserve"> учащихся.  Авторы сохранили в содержании учебников принцип инвариантности к конкретным моделям компьютеров и версиям программного обеспечения. Упор делается на понимание идей и принципов, заложенных в информационных технологиях, а не на последовательности манипуляций в средах конкретных программных продуктов. </w:t>
      </w:r>
    </w:p>
    <w:p w:rsidR="00E6691A" w:rsidRPr="00E6691A" w:rsidRDefault="00E6691A" w:rsidP="00E6691A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Style w:val="dash041e005f0431005f044b005f0447005f043d005f044b005f0439005f005fchar1char1"/>
          <w:rFonts w:eastAsia="MS Mincho"/>
        </w:rPr>
        <w:t xml:space="preserve">В основе ФГОС лежит </w:t>
      </w:r>
      <w:proofErr w:type="spellStart"/>
      <w:r w:rsidRPr="00E6691A">
        <w:rPr>
          <w:rStyle w:val="dash041e005f0431005f044b005f0447005f043d005f044b005f0439005f005fchar1char1"/>
          <w:rFonts w:eastAsia="MS Mincho"/>
        </w:rPr>
        <w:t>системно-деятельностный</w:t>
      </w:r>
      <w:proofErr w:type="spellEnd"/>
      <w:r w:rsidRPr="00E6691A">
        <w:rPr>
          <w:rStyle w:val="dash041e005f0431005f044b005f0447005f043d005f044b005f0439005f005fchar1char1"/>
          <w:rFonts w:eastAsia="MS Mincho"/>
        </w:rPr>
        <w:t xml:space="preserve"> подход, обеспечивающий активную учебно-познавательную деятельность </w:t>
      </w:r>
      <w:proofErr w:type="gramStart"/>
      <w:r w:rsidRPr="00E6691A">
        <w:rPr>
          <w:rStyle w:val="dash041e005f0431005f044b005f0447005f043d005f044b005f0439005f005fchar1char1"/>
          <w:rFonts w:eastAsia="MS Mincho"/>
        </w:rPr>
        <w:t>обучающихся</w:t>
      </w:r>
      <w:proofErr w:type="gramEnd"/>
      <w:r w:rsidRPr="00E6691A">
        <w:rPr>
          <w:rStyle w:val="dash041e005f0431005f044b005f0447005f043d005f044b005f0439005f005fchar1char1"/>
          <w:rFonts w:eastAsia="MS Mincho"/>
        </w:rPr>
        <w:t xml:space="preserve">. </w:t>
      </w:r>
      <w:r w:rsidRPr="00E6691A">
        <w:rPr>
          <w:rFonts w:ascii="Times New Roman" w:hAnsi="Times New Roman" w:cs="Times New Roman"/>
          <w:sz w:val="24"/>
          <w:szCs w:val="24"/>
        </w:rPr>
        <w:t xml:space="preserve">Учебники содержат теоретический материал курса. Весь материал для организации практических занятий (в том числе, в компьютерном классе) сосредоточен в задачнике-практикуме, а также в электронном виде в комплекте ЦОР. Содержание задачника-практикума достаточно обширно для многовариантной организации практической работы учащихся. </w:t>
      </w:r>
    </w:p>
    <w:p w:rsidR="00E6691A" w:rsidRPr="00E6691A" w:rsidRDefault="00E6691A" w:rsidP="00E6691A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1A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Учебники обеспечивают возможность </w:t>
      </w:r>
      <w:proofErr w:type="spellStart"/>
      <w:r w:rsidRPr="00E6691A">
        <w:rPr>
          <w:rStyle w:val="ae"/>
          <w:rFonts w:ascii="Times New Roman" w:hAnsi="Times New Roman" w:cs="Times New Roman"/>
          <w:color w:val="000000"/>
          <w:sz w:val="24"/>
          <w:szCs w:val="24"/>
        </w:rPr>
        <w:t>разноуровневого</w:t>
      </w:r>
      <w:proofErr w:type="spellEnd"/>
      <w:r w:rsidRPr="00E6691A">
        <w:rPr>
          <w:rStyle w:val="ae"/>
          <w:rFonts w:ascii="Times New Roman" w:hAnsi="Times New Roman" w:cs="Times New Roman"/>
          <w:color w:val="000000"/>
          <w:sz w:val="24"/>
          <w:szCs w:val="24"/>
        </w:rPr>
        <w:t xml:space="preserve"> изучения теоретического содержания наиболее важных и динамично развивающихся разделов курса. В каждой книге, помимо основной части, содержащей материал для обязательного изучения (в соответствии с ФГОС),  имеются дополнения к отдельным главам под заголовком «Дополнение к главе…» </w:t>
      </w:r>
    </w:p>
    <w:p w:rsidR="00E6691A" w:rsidRPr="00E6691A" w:rsidRDefault="00E6691A" w:rsidP="00E6691A">
      <w:pPr>
        <w:ind w:firstLine="56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91A">
        <w:rPr>
          <w:rFonts w:ascii="Times New Roman" w:hAnsi="Times New Roman" w:cs="Times New Roman"/>
          <w:color w:val="000000"/>
          <w:sz w:val="24"/>
          <w:szCs w:val="24"/>
        </w:rPr>
        <w:t xml:space="preserve">Большое внимание в содержании учебников уделяется обеспечению важнейшего дидактического принципа – принципа системности. Его реализация обеспечивается в оформлении учебника в целом, где использован систематизирующий видеоряд, иллюстрирующий процесс изучения предмета как путешествие по «Океану Информатики» с посещением расположенных в нем «материков» и «островов» (тематические разделы предмета). </w:t>
      </w:r>
    </w:p>
    <w:p w:rsidR="00E6691A" w:rsidRPr="00E6691A" w:rsidRDefault="00E6691A" w:rsidP="00E6691A">
      <w:pPr>
        <w:pStyle w:val="a8"/>
        <w:ind w:firstLine="600"/>
        <w:rPr>
          <w:color w:val="000000"/>
          <w:szCs w:val="24"/>
        </w:rPr>
      </w:pPr>
      <w:r w:rsidRPr="00E6691A">
        <w:rPr>
          <w:color w:val="000000"/>
          <w:szCs w:val="24"/>
        </w:rPr>
        <w:t xml:space="preserve">В методической структуре учебника большое значение придается выделению основных знаний и умений, которые должны приобрести учащиеся. В конце каждой главы присутствует логическая схема основных понятий изученной темы, раздел «Коротко о главном»; глоссарий курса в конце  книги.  Присутствующие в конце каждого параграфа вопросы и задания нацелены на закрепление изученного материала. Многие вопросы (задания) инициируют коллективные обсуждения материала, дискуссии, проявление самостоятельности мышления учащихся. </w:t>
      </w:r>
    </w:p>
    <w:p w:rsidR="00E6691A" w:rsidRPr="00E6691A" w:rsidRDefault="00E6691A" w:rsidP="00E6691A">
      <w:pPr>
        <w:pStyle w:val="a8"/>
        <w:ind w:firstLine="480"/>
        <w:rPr>
          <w:color w:val="000000"/>
          <w:szCs w:val="24"/>
        </w:rPr>
      </w:pPr>
      <w:r w:rsidRPr="00E6691A">
        <w:rPr>
          <w:color w:val="000000"/>
          <w:szCs w:val="24"/>
        </w:rPr>
        <w:t>Важной составляющей УМК является комплект цифровых образовательных ресурсов (ЦОР), размещенный на портале Единой коллекции ЦОР. Компле</w:t>
      </w:r>
      <w:proofErr w:type="gramStart"/>
      <w:r w:rsidRPr="00E6691A">
        <w:rPr>
          <w:color w:val="000000"/>
          <w:szCs w:val="24"/>
        </w:rPr>
        <w:t>кт вкл</w:t>
      </w:r>
      <w:proofErr w:type="gramEnd"/>
      <w:r w:rsidRPr="00E6691A">
        <w:rPr>
          <w:color w:val="000000"/>
          <w:szCs w:val="24"/>
        </w:rPr>
        <w:t xml:space="preserve">ючает в себя: демонстрационные материалы по теоретическому содержанию, раздаточные материалы для домашних и практических работ, контрольные материалы (тесты, интерактивный </w:t>
      </w:r>
      <w:r w:rsidRPr="00E6691A">
        <w:rPr>
          <w:color w:val="000000"/>
          <w:szCs w:val="24"/>
        </w:rPr>
        <w:lastRenderedPageBreak/>
        <w:t>задачник); интерактивный справочник по ИКТ; исполнителей алгоритмов, модели,  тренажеры и пр.</w:t>
      </w:r>
    </w:p>
    <w:p w:rsidR="00E6691A" w:rsidRPr="00E6691A" w:rsidRDefault="00E6691A" w:rsidP="00E6691A">
      <w:pPr>
        <w:ind w:firstLine="60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Большое внимание в курсе уделено решению задачи формирования алгоритмической культуры учащихся, развитию алгоритмического мышления, входящим  в перечень предметных результатов ФГОС. Этой теме </w:t>
      </w:r>
      <w:proofErr w:type="gramStart"/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посвящена </w:t>
      </w:r>
      <w:proofErr w:type="spellStart"/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>б</w:t>
      </w:r>
      <w:proofErr w:type="gramEnd"/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>óльшая</w:t>
      </w:r>
      <w:proofErr w:type="spellEnd"/>
      <w:r w:rsidRPr="00E669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часть содержания и учебного планирования в 9 классе. Для практической работы используются два вида учебных исполнителей алгоритмов, разработанных авторами  и входящих в комплект ЦОР.  Для изучения основ программирования используется язык Паскаль.</w:t>
      </w:r>
    </w:p>
    <w:p w:rsidR="00EB1EDE" w:rsidRDefault="00E6691A" w:rsidP="00EB1ED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В соответствии с ФГОС, курс нацелен  на обеспечение реализации трех групп образовательных результатов:  личностных,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 и предметных. Важнейшей задачей изучения информатики в школе является воспитание и развитие качеств личности, отвечающих требованиям информационного общества. В частности, одним из таких качеств является приобретение учащимися информационно-коммуникационной компетентности (</w:t>
      </w:r>
      <w:proofErr w:type="spellStart"/>
      <w:proofErr w:type="gramStart"/>
      <w:r w:rsidRPr="00E6691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E6691A">
        <w:rPr>
          <w:rFonts w:ascii="Times New Roman" w:hAnsi="Times New Roman" w:cs="Times New Roman"/>
          <w:sz w:val="24"/>
          <w:szCs w:val="24"/>
        </w:rPr>
        <w:t xml:space="preserve">).  Многие составляющие  </w:t>
      </w:r>
      <w:proofErr w:type="spellStart"/>
      <w:proofErr w:type="gramStart"/>
      <w:r w:rsidRPr="00E6691A">
        <w:rPr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E6691A">
        <w:rPr>
          <w:rFonts w:ascii="Times New Roman" w:hAnsi="Times New Roman" w:cs="Times New Roman"/>
          <w:sz w:val="24"/>
          <w:szCs w:val="24"/>
        </w:rPr>
        <w:t xml:space="preserve"> входят в  комплекс </w:t>
      </w:r>
      <w:r w:rsidRPr="00E6691A">
        <w:rPr>
          <w:rFonts w:ascii="Times New Roman" w:hAnsi="Times New Roman" w:cs="Times New Roman"/>
          <w:i/>
          <w:iCs/>
          <w:sz w:val="24"/>
          <w:szCs w:val="24"/>
        </w:rPr>
        <w:t xml:space="preserve">универсальных учебных действий. </w:t>
      </w:r>
      <w:r w:rsidRPr="00E6691A">
        <w:rPr>
          <w:rFonts w:ascii="Times New Roman" w:hAnsi="Times New Roman" w:cs="Times New Roman"/>
          <w:sz w:val="24"/>
          <w:szCs w:val="24"/>
        </w:rPr>
        <w:t xml:space="preserve"> Таким образом, часть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 xml:space="preserve"> результатов образования в курсе информатики входят в структуру предметных результатов, т.е. становятся непосредственной целью обучения  и отражаются в содержании изучаемого материала. Поэтому курс несет в себе значительное </w:t>
      </w:r>
      <w:proofErr w:type="spellStart"/>
      <w:r w:rsidRPr="00E6691A">
        <w:rPr>
          <w:rFonts w:ascii="Times New Roman" w:hAnsi="Times New Roman" w:cs="Times New Roman"/>
          <w:sz w:val="24"/>
          <w:szCs w:val="24"/>
        </w:rPr>
        <w:t>межпредметное</w:t>
      </w:r>
      <w:proofErr w:type="spellEnd"/>
      <w:r w:rsidRPr="00E6691A">
        <w:rPr>
          <w:rFonts w:ascii="Times New Roman" w:hAnsi="Times New Roman" w:cs="Times New Roman"/>
          <w:sz w:val="24"/>
          <w:szCs w:val="24"/>
        </w:rPr>
        <w:t>, интегративное  содержание в системе основного общего образования.</w:t>
      </w:r>
    </w:p>
    <w:p w:rsidR="00EB1EDE" w:rsidRDefault="00EB1EDE" w:rsidP="00EB1EDE">
      <w:pPr>
        <w:jc w:val="both"/>
        <w:rPr>
          <w:rFonts w:ascii="Times New Roman" w:hAnsi="Times New Roman"/>
          <w:b/>
          <w:sz w:val="24"/>
          <w:szCs w:val="24"/>
        </w:rPr>
      </w:pPr>
    </w:p>
    <w:p w:rsidR="00EB1EDE" w:rsidRDefault="00E6691A" w:rsidP="00EB1ED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EDE">
        <w:rPr>
          <w:rFonts w:ascii="Times New Roman" w:hAnsi="Times New Roman"/>
          <w:b/>
          <w:sz w:val="24"/>
          <w:szCs w:val="24"/>
        </w:rPr>
        <w:t xml:space="preserve">2.Содержание учебного предмета «Информатика и ИКТ» </w:t>
      </w:r>
      <w:r w:rsidR="00EB1EDE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6691A" w:rsidRPr="00EB1EDE" w:rsidRDefault="00E6691A" w:rsidP="00EB1EDE">
      <w:pPr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b/>
          <w:bCs/>
          <w:sz w:val="24"/>
          <w:szCs w:val="24"/>
        </w:rPr>
        <w:t>общее число часов – 34 ч. Резерв учебного времени – 2 ч.</w:t>
      </w:r>
    </w:p>
    <w:p w:rsidR="00E6691A" w:rsidRPr="00E6691A" w:rsidRDefault="00E6691A" w:rsidP="00E66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91A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в предмет 1 ч. </w:t>
      </w:r>
    </w:p>
    <w:p w:rsidR="00E6691A" w:rsidRPr="00E6691A" w:rsidRDefault="00E6691A" w:rsidP="00E6691A">
      <w:pPr>
        <w:pStyle w:val="3"/>
        <w:rPr>
          <w:sz w:val="24"/>
          <w:szCs w:val="24"/>
        </w:rPr>
      </w:pPr>
      <w:r w:rsidRPr="00E6691A">
        <w:rPr>
          <w:sz w:val="24"/>
          <w:szCs w:val="24"/>
        </w:rPr>
        <w:t>Предмет информатики. Роль информации в жизни людей. Содержание базового курса информатики.</w:t>
      </w:r>
    </w:p>
    <w:p w:rsidR="00E6691A" w:rsidRPr="00E6691A" w:rsidRDefault="00E6691A" w:rsidP="00E669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691A">
        <w:rPr>
          <w:rFonts w:ascii="Times New Roman" w:hAnsi="Times New Roman" w:cs="Times New Roman"/>
          <w:b/>
          <w:bCs/>
          <w:sz w:val="24"/>
          <w:szCs w:val="24"/>
        </w:rPr>
        <w:t>Человек и информация 4 ч (3+1)</w:t>
      </w:r>
    </w:p>
    <w:p w:rsidR="00E6691A" w:rsidRPr="00E6691A" w:rsidRDefault="00E6691A" w:rsidP="00E6691A">
      <w:pPr>
        <w:pStyle w:val="3"/>
        <w:rPr>
          <w:sz w:val="24"/>
          <w:szCs w:val="24"/>
        </w:rPr>
      </w:pPr>
      <w:r w:rsidRPr="00E6691A">
        <w:rPr>
          <w:sz w:val="24"/>
          <w:szCs w:val="24"/>
        </w:rPr>
        <w:t>Информация и ее виды. Восприятие информации человеком. Информационные процессы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 xml:space="preserve">Измерение информации. Единицы измерения информации. 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  <w:u w:val="single"/>
        </w:rPr>
        <w:t>Практика на компьютере</w:t>
      </w:r>
      <w:r w:rsidRPr="00E6691A">
        <w:rPr>
          <w:rFonts w:ascii="Times New Roman" w:hAnsi="Times New Roman" w:cs="Times New Roman"/>
          <w:sz w:val="24"/>
          <w:szCs w:val="24"/>
        </w:rPr>
        <w:t>: освоение клавиатуры, работа с тренажером; основные приемы редактирования.</w:t>
      </w:r>
    </w:p>
    <w:p w:rsidR="00E6691A" w:rsidRPr="00E6691A" w:rsidRDefault="00E6691A" w:rsidP="00E6691A">
      <w:pPr>
        <w:pStyle w:val="2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6691A">
        <w:rPr>
          <w:b/>
          <w:bCs/>
        </w:rPr>
        <w:t>Компьютер: устройство и программное обеспечение 6 ч (3+3)</w:t>
      </w:r>
    </w:p>
    <w:p w:rsidR="00E6691A" w:rsidRPr="00E6691A" w:rsidRDefault="00E6691A" w:rsidP="00E6691A">
      <w:pPr>
        <w:pStyle w:val="a8"/>
        <w:ind w:firstLine="567"/>
        <w:rPr>
          <w:szCs w:val="24"/>
        </w:rPr>
      </w:pPr>
      <w:r w:rsidRPr="00E6691A">
        <w:rPr>
          <w:szCs w:val="24"/>
        </w:rPr>
        <w:t xml:space="preserve">Начальные сведения об архитектуре компьютера. 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Принципы организации внутренней и внешней памяти компьютера. Двоичное представление данных в памяти компьютера. Организация информации на внешних носителях, файлы.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Персональный компьютер. Основные устройства и характеристики. Правила техники безопасности и эргономики при работе за компьютером.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t>Виды программного обеспечения (</w:t>
      </w:r>
      <w:proofErr w:type="gramStart"/>
      <w:r w:rsidRPr="00E6691A">
        <w:t>ПО</w:t>
      </w:r>
      <w:proofErr w:type="gramEnd"/>
      <w:r w:rsidRPr="00E6691A">
        <w:t>). Системное ПО. Операционные системы. Основные функции ОС. Файловая структура внешней памяти. Объектно-ориентированный пользовательский интерфейс.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rPr>
          <w:u w:val="single"/>
        </w:rPr>
        <w:lastRenderedPageBreak/>
        <w:t>Практика на компьютере</w:t>
      </w:r>
      <w:r w:rsidRPr="00E6691A">
        <w:t>: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E6691A" w:rsidRPr="00E6691A" w:rsidRDefault="00E6691A" w:rsidP="00E6691A">
      <w:pPr>
        <w:pStyle w:val="2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6691A">
        <w:rPr>
          <w:b/>
          <w:bCs/>
        </w:rPr>
        <w:t>Текстовая информация и компьютер 9 ч (3+6).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t>Тексты в компьютерной памяти: кодирование символов,  текстовые файлы. Работа с внешними носителями и принтерами при сохранении и печати текстовых документов.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t>Текстовые редакторы и текстовые процессоры, назначение, возможности, принципы работы с ними. Интеллектуальные системы работы с текстом (распознавание текста, компьютерные словари и системы перевода)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proofErr w:type="gramStart"/>
      <w:r w:rsidRPr="00E6691A">
        <w:rPr>
          <w:u w:val="single"/>
        </w:rPr>
        <w:t>Практика на компьютере</w:t>
      </w:r>
      <w:r w:rsidRPr="00E6691A">
        <w:t xml:space="preserve">: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  <w:proofErr w:type="gramEnd"/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rPr>
          <w:i/>
        </w:rPr>
        <w:t>При наличии соответствующих технических и программных средств</w:t>
      </w:r>
      <w:r w:rsidRPr="00E6691A">
        <w:t>: практика по сканированию и распознаванию текста, машинному переводу.</w:t>
      </w:r>
    </w:p>
    <w:p w:rsidR="00E6691A" w:rsidRPr="00E6691A" w:rsidRDefault="00E6691A" w:rsidP="00E6691A">
      <w:pPr>
        <w:pStyle w:val="2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6691A">
        <w:rPr>
          <w:b/>
          <w:bCs/>
        </w:rPr>
        <w:t>Графическая информация и компьютер 6 ч (2+4)</w:t>
      </w:r>
    </w:p>
    <w:p w:rsidR="00E6691A" w:rsidRPr="00E6691A" w:rsidRDefault="00E6691A" w:rsidP="00E669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91A">
        <w:rPr>
          <w:rFonts w:ascii="Times New Roman" w:hAnsi="Times New Roman" w:cs="Times New Roman"/>
          <w:sz w:val="24"/>
          <w:szCs w:val="24"/>
        </w:rPr>
        <w:t>Компьютерная графика: области применения, технические средства. Принципы кодирования изображения; понятие о дискретизации изображения.  Растровая и векторная графика.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t>Графические редакторы и методы работы с ними.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rPr>
          <w:u w:val="single"/>
        </w:rPr>
        <w:t>Практика на компьютере</w:t>
      </w:r>
      <w:r w:rsidRPr="00E6691A">
        <w:t xml:space="preserve">: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  <w:rPr>
          <w:b/>
          <w:bCs/>
        </w:rPr>
      </w:pPr>
      <w:r w:rsidRPr="00E6691A">
        <w:rPr>
          <w:i/>
          <w:iCs/>
        </w:rPr>
        <w:t>При наличии технических и программных средств</w:t>
      </w:r>
      <w:r w:rsidRPr="00E6691A">
        <w:t>: сканирование изображений и их обработка в среде графического редактора.</w:t>
      </w:r>
    </w:p>
    <w:p w:rsidR="00E6691A" w:rsidRPr="00E6691A" w:rsidRDefault="00E6691A" w:rsidP="00E6691A">
      <w:pPr>
        <w:pStyle w:val="2"/>
        <w:numPr>
          <w:ilvl w:val="0"/>
          <w:numId w:val="11"/>
        </w:numPr>
        <w:spacing w:after="0" w:line="240" w:lineRule="auto"/>
        <w:jc w:val="both"/>
        <w:rPr>
          <w:b/>
          <w:bCs/>
        </w:rPr>
      </w:pPr>
      <w:r w:rsidRPr="00E6691A">
        <w:rPr>
          <w:b/>
          <w:bCs/>
        </w:rPr>
        <w:t>Мультимедиа и компьютерные презентации 6 ч (2+4)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t>Что такое мультимедиа; области применения. Представление звука в памяти компьютера; понятие о дискретизации звука. Технические средства мультимедиа. Компьютерные презентации.</w:t>
      </w:r>
    </w:p>
    <w:p w:rsidR="00E6691A" w:rsidRPr="00E6691A" w:rsidRDefault="00E6691A" w:rsidP="00E6691A">
      <w:pPr>
        <w:pStyle w:val="2"/>
        <w:spacing w:after="0" w:line="240" w:lineRule="auto"/>
        <w:ind w:left="0" w:firstLine="567"/>
        <w:jc w:val="both"/>
      </w:pPr>
      <w:r w:rsidRPr="00E6691A">
        <w:rPr>
          <w:u w:val="single"/>
        </w:rPr>
        <w:t>Практика на компьютере</w:t>
      </w:r>
      <w:r w:rsidRPr="00E6691A">
        <w:t xml:space="preserve">: освоение работы с программным пакетом создания презентаций; создание презентации, содержащей графические изображения, анимацию, звук, текст, демонстрация презентации с использованием </w:t>
      </w:r>
      <w:proofErr w:type="spellStart"/>
      <w:r w:rsidRPr="00E6691A">
        <w:t>мультимедийного</w:t>
      </w:r>
      <w:proofErr w:type="spellEnd"/>
      <w:r w:rsidRPr="00E6691A">
        <w:t xml:space="preserve"> проектора;</w:t>
      </w:r>
    </w:p>
    <w:p w:rsidR="00EB1EDE" w:rsidRDefault="00E6691A" w:rsidP="00EB1EDE">
      <w:pPr>
        <w:pStyle w:val="2"/>
        <w:spacing w:after="0" w:line="240" w:lineRule="auto"/>
        <w:ind w:left="0" w:firstLine="567"/>
        <w:jc w:val="both"/>
      </w:pPr>
      <w:r w:rsidRPr="00E6691A">
        <w:rPr>
          <w:i/>
          <w:iCs/>
        </w:rPr>
        <w:t>При наличии технических и программных средств</w:t>
      </w:r>
      <w:r w:rsidRPr="00E6691A">
        <w:t>: запись звука в компьютерную память; запись изображения с использованием цифровой техники и ввод его в компьютер; использование записанного изображения и звука в презентации.</w:t>
      </w: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B1EDE" w:rsidRDefault="00EB1EDE" w:rsidP="00EB1EDE">
      <w:pPr>
        <w:pStyle w:val="2"/>
        <w:spacing w:after="0" w:line="240" w:lineRule="auto"/>
        <w:ind w:left="0" w:firstLine="567"/>
        <w:jc w:val="both"/>
      </w:pPr>
    </w:p>
    <w:p w:rsidR="00E6691A" w:rsidRPr="00EB1EDE" w:rsidRDefault="00E6691A" w:rsidP="00EB1EDE">
      <w:pPr>
        <w:pStyle w:val="2"/>
        <w:spacing w:after="0" w:line="240" w:lineRule="auto"/>
        <w:ind w:left="0" w:firstLine="567"/>
        <w:jc w:val="both"/>
      </w:pPr>
      <w:r w:rsidRPr="00EB1EDE">
        <w:rPr>
          <w:b/>
          <w:sz w:val="28"/>
          <w:szCs w:val="28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p w:rsidR="00E6691A" w:rsidRPr="0050697A" w:rsidRDefault="00E6691A" w:rsidP="00E6691A">
      <w:pPr>
        <w:pStyle w:val="a5"/>
        <w:ind w:left="426"/>
        <w:jc w:val="both"/>
        <w:rPr>
          <w:b/>
          <w:sz w:val="28"/>
          <w:szCs w:val="28"/>
        </w:rPr>
      </w:pPr>
    </w:p>
    <w:p w:rsidR="00E6691A" w:rsidRPr="00EB1EDE" w:rsidRDefault="00E6691A" w:rsidP="00E6691A">
      <w:pPr>
        <w:pStyle w:val="2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EB1EDE">
        <w:rPr>
          <w:sz w:val="22"/>
          <w:szCs w:val="22"/>
        </w:rPr>
        <w:t xml:space="preserve">- </w:t>
      </w:r>
      <w:r w:rsidRPr="00EB1EDE">
        <w:rPr>
          <w:b/>
          <w:sz w:val="22"/>
          <w:szCs w:val="22"/>
        </w:rPr>
        <w:t xml:space="preserve">Учебник  «Информатика» для 7 </w:t>
      </w:r>
      <w:proofErr w:type="spellStart"/>
      <w:r w:rsidRPr="00EB1EDE">
        <w:rPr>
          <w:b/>
          <w:sz w:val="22"/>
          <w:szCs w:val="22"/>
        </w:rPr>
        <w:t>класса</w:t>
      </w:r>
      <w:proofErr w:type="gramStart"/>
      <w:r w:rsidRPr="00EB1EDE">
        <w:rPr>
          <w:b/>
          <w:sz w:val="22"/>
          <w:szCs w:val="22"/>
        </w:rPr>
        <w:t>.</w:t>
      </w:r>
      <w:r w:rsidRPr="00EB1EDE">
        <w:rPr>
          <w:i/>
          <w:sz w:val="22"/>
          <w:szCs w:val="22"/>
        </w:rPr>
        <w:t>С</w:t>
      </w:r>
      <w:proofErr w:type="gramEnd"/>
      <w:r w:rsidRPr="00EB1EDE">
        <w:rPr>
          <w:i/>
          <w:sz w:val="22"/>
          <w:szCs w:val="22"/>
        </w:rPr>
        <w:t>емакин</w:t>
      </w:r>
      <w:proofErr w:type="spellEnd"/>
      <w:r w:rsidRPr="00EB1EDE">
        <w:rPr>
          <w:i/>
          <w:sz w:val="22"/>
          <w:szCs w:val="22"/>
        </w:rPr>
        <w:t xml:space="preserve"> И.Г., </w:t>
      </w:r>
      <w:proofErr w:type="spellStart"/>
      <w:r w:rsidRPr="00EB1EDE">
        <w:rPr>
          <w:i/>
          <w:sz w:val="22"/>
          <w:szCs w:val="22"/>
        </w:rPr>
        <w:t>Залогова</w:t>
      </w:r>
      <w:proofErr w:type="spellEnd"/>
      <w:r w:rsidRPr="00EB1EDE">
        <w:rPr>
          <w:i/>
          <w:sz w:val="22"/>
          <w:szCs w:val="22"/>
        </w:rPr>
        <w:t xml:space="preserve"> Л.А., Русаков С.В., Шестакова Л.В.</w:t>
      </w:r>
      <w:r w:rsidRPr="00EB1EDE">
        <w:rPr>
          <w:sz w:val="22"/>
          <w:szCs w:val="22"/>
        </w:rPr>
        <w:t xml:space="preserve">  — М.: БИНОМ. Лаборатория знаний, 2011.</w:t>
      </w:r>
    </w:p>
    <w:p w:rsidR="00E6691A" w:rsidRPr="00EB1EDE" w:rsidRDefault="00E6691A" w:rsidP="00E6691A">
      <w:pPr>
        <w:pStyle w:val="2"/>
        <w:numPr>
          <w:ilvl w:val="0"/>
          <w:numId w:val="1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EB1EDE">
        <w:rPr>
          <w:sz w:val="22"/>
          <w:szCs w:val="22"/>
        </w:rPr>
        <w:t xml:space="preserve">- </w:t>
      </w:r>
      <w:r w:rsidRPr="00EB1EDE">
        <w:rPr>
          <w:b/>
          <w:sz w:val="22"/>
          <w:szCs w:val="22"/>
        </w:rPr>
        <w:t>Учебник  «Информатика» для 8 класса</w:t>
      </w:r>
      <w:r w:rsidRPr="00EB1EDE">
        <w:rPr>
          <w:sz w:val="22"/>
          <w:szCs w:val="22"/>
        </w:rPr>
        <w:t xml:space="preserve">. </w:t>
      </w:r>
      <w:proofErr w:type="spellStart"/>
      <w:r w:rsidRPr="00EB1EDE">
        <w:rPr>
          <w:sz w:val="22"/>
          <w:szCs w:val="22"/>
        </w:rPr>
        <w:t>Авторы</w:t>
      </w:r>
      <w:proofErr w:type="gramStart"/>
      <w:r w:rsidRPr="00EB1EDE">
        <w:rPr>
          <w:sz w:val="22"/>
          <w:szCs w:val="22"/>
        </w:rPr>
        <w:t>:</w:t>
      </w:r>
      <w:r w:rsidRPr="00EB1EDE">
        <w:rPr>
          <w:i/>
          <w:sz w:val="22"/>
          <w:szCs w:val="22"/>
        </w:rPr>
        <w:t>С</w:t>
      </w:r>
      <w:proofErr w:type="gramEnd"/>
      <w:r w:rsidRPr="00EB1EDE">
        <w:rPr>
          <w:i/>
          <w:sz w:val="22"/>
          <w:szCs w:val="22"/>
        </w:rPr>
        <w:t>емакин</w:t>
      </w:r>
      <w:proofErr w:type="spellEnd"/>
      <w:r w:rsidRPr="00EB1EDE">
        <w:rPr>
          <w:i/>
          <w:sz w:val="22"/>
          <w:szCs w:val="22"/>
        </w:rPr>
        <w:t xml:space="preserve"> И.Г., </w:t>
      </w:r>
      <w:proofErr w:type="spellStart"/>
      <w:r w:rsidRPr="00EB1EDE">
        <w:rPr>
          <w:i/>
          <w:sz w:val="22"/>
          <w:szCs w:val="22"/>
        </w:rPr>
        <w:t>Залогова</w:t>
      </w:r>
      <w:proofErr w:type="spellEnd"/>
      <w:r w:rsidRPr="00EB1EDE">
        <w:rPr>
          <w:i/>
          <w:sz w:val="22"/>
          <w:szCs w:val="22"/>
        </w:rPr>
        <w:t xml:space="preserve"> Л.А., Русаков С.В., Шестакова Л.В.</w:t>
      </w:r>
      <w:r w:rsidRPr="00EB1EDE">
        <w:rPr>
          <w:sz w:val="22"/>
          <w:szCs w:val="22"/>
        </w:rPr>
        <w:t xml:space="preserve">  — М.: БИНОМ. Лаборатория знаний, 2011.</w:t>
      </w:r>
    </w:p>
    <w:p w:rsidR="00E6691A" w:rsidRPr="00EB1EDE" w:rsidRDefault="00E6691A" w:rsidP="00E6691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1EDE">
        <w:rPr>
          <w:rFonts w:ascii="Times New Roman" w:hAnsi="Times New Roman" w:cs="Times New Roman"/>
          <w:b/>
        </w:rPr>
        <w:t>Задачник-практикум</w:t>
      </w:r>
      <w:r w:rsidRPr="00EB1EDE">
        <w:rPr>
          <w:rFonts w:ascii="Times New Roman" w:hAnsi="Times New Roman" w:cs="Times New Roman"/>
        </w:rPr>
        <w:t xml:space="preserve"> (в 2 томах) под редакцией И.Г.Семакина, </w:t>
      </w:r>
      <w:proofErr w:type="spellStart"/>
      <w:r w:rsidRPr="00EB1EDE">
        <w:rPr>
          <w:rFonts w:ascii="Times New Roman" w:hAnsi="Times New Roman" w:cs="Times New Roman"/>
        </w:rPr>
        <w:t>Е.К.Хеннера</w:t>
      </w:r>
      <w:proofErr w:type="spellEnd"/>
      <w:r w:rsidRPr="00EB1EDE">
        <w:rPr>
          <w:rFonts w:ascii="Times New Roman" w:hAnsi="Times New Roman" w:cs="Times New Roman"/>
        </w:rPr>
        <w:t>. Издательство БИНОМ. Лаборатория знаний. 2011</w:t>
      </w:r>
    </w:p>
    <w:p w:rsidR="00E6691A" w:rsidRPr="00EB1EDE" w:rsidRDefault="00E6691A" w:rsidP="00E6691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gramStart"/>
      <w:r w:rsidRPr="00EB1EDE">
        <w:rPr>
          <w:rFonts w:ascii="Times New Roman" w:hAnsi="Times New Roman" w:cs="Times New Roman"/>
          <w:b/>
        </w:rPr>
        <w:t>Методическое пособие для учителя</w:t>
      </w:r>
      <w:r w:rsidRPr="00EB1EDE">
        <w:rPr>
          <w:rFonts w:ascii="Times New Roman" w:hAnsi="Times New Roman" w:cs="Times New Roman"/>
        </w:rPr>
        <w:t xml:space="preserve"> (авторы:</w:t>
      </w:r>
      <w:proofErr w:type="gramEnd"/>
      <w:r w:rsidRPr="00EB1EDE">
        <w:rPr>
          <w:rFonts w:ascii="Times New Roman" w:hAnsi="Times New Roman" w:cs="Times New Roman"/>
        </w:rPr>
        <w:t xml:space="preserve"> Семакин И.Г., Шеина Т.Ю.). Издательство БИНОМ. Лаборатория знаний, 2011</w:t>
      </w:r>
    </w:p>
    <w:p w:rsidR="00E6691A" w:rsidRPr="00EB1EDE" w:rsidRDefault="00E6691A" w:rsidP="00E6691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1EDE">
        <w:rPr>
          <w:rFonts w:ascii="Times New Roman" w:hAnsi="Times New Roman" w:cs="Times New Roman"/>
          <w:b/>
        </w:rPr>
        <w:t>Комплект цифровых образовательных ресурсов</w:t>
      </w:r>
      <w:r w:rsidRPr="00EB1EDE">
        <w:rPr>
          <w:rFonts w:ascii="Times New Roman" w:hAnsi="Times New Roman" w:cs="Times New Roman"/>
        </w:rPr>
        <w:t xml:space="preserve"> (далее ЦОР), помещенный в Единую коллекцию ЦОР (</w:t>
      </w:r>
      <w:hyperlink r:id="rId5" w:history="1">
        <w:r w:rsidRPr="00EB1EDE">
          <w:rPr>
            <w:rStyle w:val="ad"/>
            <w:rFonts w:ascii="Times New Roman" w:hAnsi="Times New Roman" w:cs="Times New Roman"/>
          </w:rPr>
          <w:t>http://school-collection.edu.ru/</w:t>
        </w:r>
      </w:hyperlink>
      <w:r w:rsidRPr="00EB1EDE">
        <w:rPr>
          <w:rFonts w:ascii="Times New Roman" w:hAnsi="Times New Roman" w:cs="Times New Roman"/>
        </w:rPr>
        <w:t xml:space="preserve">). </w:t>
      </w:r>
    </w:p>
    <w:p w:rsidR="00E6691A" w:rsidRPr="00EB1EDE" w:rsidRDefault="00E6691A" w:rsidP="00E6691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1EDE">
        <w:rPr>
          <w:rFonts w:ascii="Times New Roman" w:hAnsi="Times New Roman" w:cs="Times New Roman"/>
          <w:b/>
        </w:rPr>
        <w:t>Комплект дидактических материалов</w:t>
      </w:r>
      <w:r w:rsidRPr="00EB1EDE">
        <w:rPr>
          <w:rFonts w:ascii="Times New Roman" w:hAnsi="Times New Roman" w:cs="Times New Roman"/>
        </w:rPr>
        <w:t xml:space="preserve"> для текущего контроля результатов </w:t>
      </w:r>
      <w:proofErr w:type="gramStart"/>
      <w:r w:rsidRPr="00EB1EDE">
        <w:rPr>
          <w:rFonts w:ascii="Times New Roman" w:hAnsi="Times New Roman" w:cs="Times New Roman"/>
        </w:rPr>
        <w:t>обучения по информатике</w:t>
      </w:r>
      <w:proofErr w:type="gramEnd"/>
      <w:r w:rsidRPr="00EB1EDE">
        <w:rPr>
          <w:rFonts w:ascii="Times New Roman" w:hAnsi="Times New Roman" w:cs="Times New Roman"/>
        </w:rPr>
        <w:t xml:space="preserve"> в основной школе, под ред. Семакина И.Г. (доступ через авторскую мастерскую на сайте методической службы).</w:t>
      </w:r>
    </w:p>
    <w:p w:rsidR="00E6691A" w:rsidRPr="00EB1EDE" w:rsidRDefault="00E6691A" w:rsidP="00E6691A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B1EDE">
        <w:rPr>
          <w:rFonts w:ascii="Times New Roman" w:hAnsi="Times New Roman" w:cs="Times New Roman"/>
        </w:rPr>
        <w:t>Материалы авторской мастерской Семакина И.Г. (</w:t>
      </w:r>
      <w:r w:rsidRPr="00EB1EDE">
        <w:rPr>
          <w:rStyle w:val="ad"/>
          <w:rFonts w:ascii="Times New Roman" w:hAnsi="Times New Roman" w:cs="Times New Roman"/>
        </w:rPr>
        <w:t>http://metodist.lbz.ru/authors/informatika/2/)</w:t>
      </w:r>
    </w:p>
    <w:p w:rsidR="00E6691A" w:rsidRPr="00EB1EDE" w:rsidRDefault="00E6691A" w:rsidP="00E6691A">
      <w:pPr>
        <w:ind w:firstLine="567"/>
        <w:jc w:val="both"/>
        <w:rPr>
          <w:rFonts w:ascii="Times New Roman" w:hAnsi="Times New Roman" w:cs="Times New Roman"/>
        </w:rPr>
      </w:pPr>
    </w:p>
    <w:sectPr w:rsidR="00E6691A" w:rsidRPr="00EB1EDE" w:rsidSect="0058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654"/>
    <w:multiLevelType w:val="hybridMultilevel"/>
    <w:tmpl w:val="1F5A0F5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">
    <w:nsid w:val="029B299C"/>
    <w:multiLevelType w:val="hybridMultilevel"/>
    <w:tmpl w:val="6ED8AF56"/>
    <w:lvl w:ilvl="0" w:tplc="CB82C5F2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2F76760"/>
    <w:multiLevelType w:val="multilevel"/>
    <w:tmpl w:val="F9467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7823221"/>
    <w:multiLevelType w:val="hybridMultilevel"/>
    <w:tmpl w:val="83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A2300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735AB"/>
    <w:multiLevelType w:val="multilevel"/>
    <w:tmpl w:val="E93084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DA0442F"/>
    <w:multiLevelType w:val="hybridMultilevel"/>
    <w:tmpl w:val="8348D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37019"/>
    <w:multiLevelType w:val="multilevel"/>
    <w:tmpl w:val="947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7A22C1D"/>
    <w:multiLevelType w:val="hybridMultilevel"/>
    <w:tmpl w:val="D3B8E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2844B9"/>
    <w:multiLevelType w:val="hybridMultilevel"/>
    <w:tmpl w:val="36908632"/>
    <w:lvl w:ilvl="0" w:tplc="AE5ED164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>
    <w:nsid w:val="2B674978"/>
    <w:multiLevelType w:val="hybridMultilevel"/>
    <w:tmpl w:val="A52C28CA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47F2D"/>
    <w:multiLevelType w:val="multilevel"/>
    <w:tmpl w:val="8DBE18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41A63F1C"/>
    <w:multiLevelType w:val="multilevel"/>
    <w:tmpl w:val="CC6A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61C51885"/>
    <w:multiLevelType w:val="hybridMultilevel"/>
    <w:tmpl w:val="D562C84E"/>
    <w:lvl w:ilvl="0" w:tplc="98580596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940805"/>
    <w:multiLevelType w:val="hybridMultilevel"/>
    <w:tmpl w:val="AA82BD72"/>
    <w:lvl w:ilvl="0" w:tplc="0B003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2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  <w:num w:numId="12">
    <w:abstractNumId w:val="1"/>
  </w:num>
  <w:num w:numId="13">
    <w:abstractNumId w:val="14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E9B"/>
    <w:rsid w:val="00362E9B"/>
    <w:rsid w:val="00463C3D"/>
    <w:rsid w:val="005876DA"/>
    <w:rsid w:val="007B247B"/>
    <w:rsid w:val="00E6691A"/>
    <w:rsid w:val="00EB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DA"/>
  </w:style>
  <w:style w:type="paragraph" w:styleId="1">
    <w:name w:val="heading 1"/>
    <w:basedOn w:val="a"/>
    <w:next w:val="a"/>
    <w:link w:val="10"/>
    <w:qFormat/>
    <w:rsid w:val="00E6691A"/>
    <w:pPr>
      <w:keepNext/>
      <w:spacing w:after="0" w:line="240" w:lineRule="auto"/>
      <w:jc w:val="center"/>
      <w:outlineLvl w:val="0"/>
    </w:pPr>
    <w:rPr>
      <w:rFonts w:ascii="Courier New" w:eastAsia="Times New Roman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2E9B"/>
    <w:rPr>
      <w:b/>
      <w:bCs/>
    </w:rPr>
  </w:style>
  <w:style w:type="character" w:styleId="a4">
    <w:name w:val="Emphasis"/>
    <w:basedOn w:val="a0"/>
    <w:uiPriority w:val="20"/>
    <w:qFormat/>
    <w:rsid w:val="00362E9B"/>
    <w:rPr>
      <w:i/>
      <w:iCs/>
    </w:rPr>
  </w:style>
  <w:style w:type="paragraph" w:styleId="a5">
    <w:name w:val="List Paragraph"/>
    <w:basedOn w:val="a"/>
    <w:uiPriority w:val="34"/>
    <w:qFormat/>
    <w:rsid w:val="00362E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Title"/>
    <w:basedOn w:val="a"/>
    <w:link w:val="a7"/>
    <w:qFormat/>
    <w:rsid w:val="00362E9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362E9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362E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62E9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uiPriority w:val="99"/>
    <w:unhideWhenUsed/>
    <w:rsid w:val="003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362E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2E9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nhideWhenUsed/>
    <w:rsid w:val="00362E9B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362E9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62E9B"/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3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62E9B"/>
  </w:style>
  <w:style w:type="paragraph" w:customStyle="1" w:styleId="c13">
    <w:name w:val="c13"/>
    <w:basedOn w:val="a"/>
    <w:rsid w:val="003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62E9B"/>
  </w:style>
  <w:style w:type="paragraph" w:customStyle="1" w:styleId="c61">
    <w:name w:val="c61"/>
    <w:basedOn w:val="a"/>
    <w:rsid w:val="003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5">
    <w:name w:val="c85"/>
    <w:basedOn w:val="a"/>
    <w:rsid w:val="0036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6691A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69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E6691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E6691A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E6691A"/>
  </w:style>
  <w:style w:type="paragraph" w:styleId="3">
    <w:name w:val="Body Text Indent 3"/>
    <w:basedOn w:val="a"/>
    <w:link w:val="30"/>
    <w:uiPriority w:val="99"/>
    <w:semiHidden/>
    <w:unhideWhenUsed/>
    <w:rsid w:val="00E669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691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2039</Words>
  <Characters>11627</Characters>
  <Application>Microsoft Office Word</Application>
  <DocSecurity>0</DocSecurity>
  <Lines>96</Lines>
  <Paragraphs>27</Paragraphs>
  <ScaleCrop>false</ScaleCrop>
  <Company>Microsoft</Company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2017-10-02T16:54:00Z</dcterms:created>
  <dcterms:modified xsi:type="dcterms:W3CDTF">2017-10-02T17:19:00Z</dcterms:modified>
</cp:coreProperties>
</file>