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2357" w:h="2007" w:hRule="exact" w:wrap="none" w:vAnchor="page" w:hAnchor="page" w:x="1015" w:y="1921"/>
        <w:widowControl w:val="0"/>
        <w:keepNext w:val="0"/>
        <w:keepLines w:val="0"/>
        <w:shd w:val="clear" w:color="auto" w:fill="auto"/>
        <w:bidi w:val="0"/>
        <w:jc w:val="left"/>
        <w:spacing w:before="0" w:after="0" w:line="278" w:lineRule="exact"/>
        <w:ind w:left="100" w:right="160" w:firstLine="0"/>
      </w:pPr>
      <w:r>
        <w:rPr>
          <w:lang w:val="ru-RU"/>
          <w:w w:val="100"/>
          <w:color w:val="000000"/>
          <w:position w:val="0"/>
        </w:rPr>
        <w:t>Общим собранием работников ГБОУ Лицей № 623 Выборгского района Санкт-Петербурга Протокол №1 от «27»августа 2019г.</w:t>
      </w:r>
    </w:p>
    <w:p>
      <w:pPr>
        <w:pStyle w:val="Style3"/>
        <w:framePr w:wrap="none" w:vAnchor="page" w:hAnchor="page" w:x="1024" w:y="1694"/>
        <w:widowControl w:val="0"/>
        <w:keepNext w:val="0"/>
        <w:keepLines w:val="0"/>
        <w:shd w:val="clear" w:color="auto" w:fill="auto"/>
        <w:bidi w:val="0"/>
        <w:jc w:val="left"/>
        <w:spacing w:before="0" w:after="0" w:line="220" w:lineRule="exact"/>
        <w:ind w:left="100" w:right="0" w:firstLine="0"/>
      </w:pPr>
      <w:r>
        <w:rPr>
          <w:lang w:val="ru-RU"/>
          <w:w w:val="100"/>
          <w:color w:val="000000"/>
          <w:position w:val="0"/>
        </w:rPr>
        <w:t>ПРИНЯТО</w:t>
      </w:r>
    </w:p>
    <w:p>
      <w:pPr>
        <w:pStyle w:val="Style3"/>
        <w:framePr w:w="2309" w:h="1460" w:hRule="exact" w:wrap="none" w:vAnchor="page" w:hAnchor="page" w:x="4442" w:y="1916"/>
        <w:widowControl w:val="0"/>
        <w:keepNext w:val="0"/>
        <w:keepLines w:val="0"/>
        <w:shd w:val="clear" w:color="auto" w:fill="auto"/>
        <w:bidi w:val="0"/>
        <w:jc w:val="left"/>
        <w:spacing w:before="0" w:after="0" w:line="278" w:lineRule="exact"/>
        <w:ind w:left="100" w:right="100" w:firstLine="0"/>
      </w:pPr>
      <w:r>
        <w:rPr>
          <w:lang w:val="ru-RU"/>
          <w:w w:val="100"/>
          <w:color w:val="000000"/>
          <w:position w:val="0"/>
        </w:rPr>
        <w:t>Советом родителей ГБОУ Лицей № 623 Выборгского района Санкт-Петербурга Протокол № 1</w:t>
      </w:r>
    </w:p>
    <w:p>
      <w:pPr>
        <w:pStyle w:val="Style3"/>
        <w:framePr w:wrap="none" w:vAnchor="page" w:hAnchor="page" w:x="4451" w:y="1695"/>
        <w:widowControl w:val="0"/>
        <w:keepNext w:val="0"/>
        <w:keepLines w:val="0"/>
        <w:shd w:val="clear" w:color="auto" w:fill="auto"/>
        <w:bidi w:val="0"/>
        <w:jc w:val="left"/>
        <w:spacing w:before="0" w:after="0" w:line="220" w:lineRule="exact"/>
        <w:ind w:left="100" w:right="0" w:firstLine="0"/>
      </w:pPr>
      <w:r>
        <w:rPr>
          <w:lang w:val="ru-RU"/>
          <w:w w:val="100"/>
          <w:color w:val="000000"/>
          <w:position w:val="0"/>
        </w:rPr>
        <w:t>СОГЛАСОВАНО</w:t>
      </w:r>
    </w:p>
    <w:p>
      <w:pPr>
        <w:pStyle w:val="Style5"/>
        <w:framePr w:w="1723" w:h="553" w:hRule="exact" w:wrap="none" w:vAnchor="page" w:hAnchor="page" w:x="7869" w:y="1693"/>
        <w:widowControl w:val="0"/>
        <w:keepNext w:val="0"/>
        <w:keepLines w:val="0"/>
        <w:shd w:val="clear" w:color="auto" w:fill="auto"/>
        <w:bidi w:val="0"/>
        <w:jc w:val="left"/>
        <w:spacing w:before="0" w:after="3" w:line="220" w:lineRule="exact"/>
        <w:ind w:left="0" w:right="0" w:firstLine="0"/>
      </w:pPr>
      <w:r>
        <w:rPr>
          <w:lang w:val="ru-RU"/>
          <w:w w:val="100"/>
          <w:color w:val="000000"/>
          <w:position w:val="0"/>
        </w:rPr>
        <w:t>УТВЕРЖДАЮ</w:t>
      </w:r>
    </w:p>
    <w:p>
      <w:pPr>
        <w:pStyle w:val="Style5"/>
        <w:framePr w:w="1723" w:h="553" w:hRule="exact" w:wrap="none" w:vAnchor="page" w:hAnchor="page" w:x="7869" w:y="1693"/>
        <w:widowControl w:val="0"/>
        <w:keepNext w:val="0"/>
        <w:keepLines w:val="0"/>
        <w:shd w:val="clear" w:color="auto" w:fill="auto"/>
        <w:bidi w:val="0"/>
        <w:jc w:val="left"/>
        <w:spacing w:before="0" w:after="0" w:line="220" w:lineRule="exact"/>
        <w:ind w:left="0" w:right="0" w:firstLine="0"/>
      </w:pPr>
      <w:r>
        <w:rPr>
          <w:lang w:val="ru-RU"/>
          <w:w w:val="100"/>
          <w:color w:val="000000"/>
          <w:position w:val="0"/>
        </w:rPr>
        <w:t>Директор</w:t>
      </w:r>
    </w:p>
    <w:p>
      <w:pPr>
        <w:pStyle w:val="Style3"/>
        <w:framePr w:wrap="none" w:vAnchor="page" w:hAnchor="page" w:x="4442" w:y="3360"/>
        <w:widowControl w:val="0"/>
        <w:keepNext w:val="0"/>
        <w:keepLines w:val="0"/>
        <w:shd w:val="clear" w:color="auto" w:fill="auto"/>
        <w:bidi w:val="0"/>
        <w:jc w:val="left"/>
        <w:spacing w:before="0" w:after="0" w:line="220" w:lineRule="exact"/>
        <w:ind w:left="100" w:right="0" w:firstLine="0"/>
      </w:pPr>
      <w:r>
        <w:rPr>
          <w:lang w:val="ru-RU"/>
          <w:w w:val="100"/>
          <w:color w:val="000000"/>
          <w:position w:val="0"/>
        </w:rPr>
        <w:t>от «27»августа 2019г.</w:t>
      </w:r>
    </w:p>
    <w:p>
      <w:pPr>
        <w:framePr w:wrap="none" w:vAnchor="page" w:hAnchor="page" w:x="7658" w:y="2269"/>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60pt;height:124pt;">
            <v:imagedata r:id="rId5" r:href="rId6"/>
          </v:shape>
        </w:pict>
      </w:r>
    </w:p>
    <w:p>
      <w:pPr>
        <w:pStyle w:val="Style7"/>
        <w:framePr w:w="9418" w:h="1147" w:hRule="exact" w:wrap="none" w:vAnchor="page" w:hAnchor="page" w:x="1394" w:y="5624"/>
        <w:widowControl w:val="0"/>
        <w:keepNext w:val="0"/>
        <w:keepLines w:val="0"/>
        <w:shd w:val="clear" w:color="auto" w:fill="auto"/>
        <w:bidi w:val="0"/>
        <w:spacing w:before="0" w:after="0"/>
        <w:ind w:left="0" w:right="0" w:firstLine="0"/>
      </w:pPr>
      <w:r>
        <w:rPr>
          <w:lang w:val="ru-RU"/>
          <w:w w:val="100"/>
          <w:color w:val="000000"/>
          <w:position w:val="0"/>
        </w:rPr>
        <w:t>ПОРЯДОК</w:t>
      </w:r>
    </w:p>
    <w:p>
      <w:pPr>
        <w:pStyle w:val="Style7"/>
        <w:framePr w:w="9418" w:h="1147" w:hRule="exact" w:wrap="none" w:vAnchor="page" w:hAnchor="page" w:x="1394" w:y="5624"/>
        <w:widowControl w:val="0"/>
        <w:keepNext w:val="0"/>
        <w:keepLines w:val="0"/>
        <w:shd w:val="clear" w:color="auto" w:fill="auto"/>
        <w:bidi w:val="0"/>
        <w:spacing w:before="0" w:after="0"/>
        <w:ind w:left="0" w:right="0" w:firstLine="0"/>
      </w:pPr>
      <w:r>
        <w:rPr>
          <w:lang w:val="ru-RU"/>
          <w:w w:val="100"/>
          <w:color w:val="000000"/>
          <w:position w:val="0"/>
        </w:rPr>
        <w:t>СНИЖЕНИЯ СТОИМОСТИ ДОПОЛНИТЕЛЬНЫХ ПЛАТНЫХ ОБРАЗОВАТЕЛЬНЫХ УСЛУГ</w:t>
      </w:r>
    </w:p>
    <w:p>
      <w:pPr>
        <w:pStyle w:val="Style9"/>
        <w:framePr w:w="9418" w:h="8284" w:hRule="exact" w:wrap="none" w:vAnchor="page" w:hAnchor="page" w:x="1394" w:y="6887"/>
        <w:widowControl w:val="0"/>
        <w:keepNext w:val="0"/>
        <w:keepLines w:val="0"/>
        <w:shd w:val="clear" w:color="auto" w:fill="auto"/>
        <w:bidi w:val="0"/>
        <w:spacing w:before="0" w:after="0"/>
        <w:ind w:left="20" w:right="20"/>
      </w:pPr>
      <w:r>
        <w:rPr>
          <w:lang w:val="ru-RU"/>
          <w:w w:val="100"/>
          <w:color w:val="000000"/>
          <w:position w:val="0"/>
        </w:rPr>
        <w:t>Основания и порядок снижения стоимости платных образовательных услуг устанавливаются локальным актом лицея и доводятся до сведения обучающихся и их родителей (законных представителей).</w:t>
      </w:r>
    </w:p>
    <w:p>
      <w:pPr>
        <w:pStyle w:val="Style9"/>
        <w:framePr w:w="9418" w:h="8284" w:hRule="exact" w:wrap="none" w:vAnchor="page" w:hAnchor="page" w:x="1394" w:y="6887"/>
        <w:widowControl w:val="0"/>
        <w:keepNext w:val="0"/>
        <w:keepLines w:val="0"/>
        <w:shd w:val="clear" w:color="auto" w:fill="auto"/>
        <w:bidi w:val="0"/>
        <w:spacing w:before="0" w:after="0"/>
        <w:ind w:left="20" w:right="20"/>
      </w:pPr>
      <w:r>
        <w:rPr>
          <w:lang w:val="ru-RU"/>
          <w:w w:val="100"/>
          <w:color w:val="000000"/>
          <w:position w:val="0"/>
        </w:rPr>
        <w:t>Исполнитель (образовательное учреждение)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pPr>
        <w:pStyle w:val="Style9"/>
        <w:framePr w:w="9418" w:h="8284" w:hRule="exact" w:wrap="none" w:vAnchor="page" w:hAnchor="page" w:x="1394" w:y="6887"/>
        <w:widowControl w:val="0"/>
        <w:keepNext w:val="0"/>
        <w:keepLines w:val="0"/>
        <w:shd w:val="clear" w:color="auto" w:fill="auto"/>
        <w:bidi w:val="0"/>
        <w:spacing w:before="0" w:after="0"/>
        <w:ind w:left="20" w:right="20"/>
      </w:pPr>
      <w:r>
        <w:rPr>
          <w:lang w:val="ru-RU"/>
          <w:w w:val="100"/>
          <w:color w:val="000000"/>
          <w:position w:val="0"/>
        </w:rPr>
        <w:t>Закон об образовании в РФ запрещает увеличивать стоимость образовательных услуг по договору сверх уровня инфляции, однако, предусматривает возможность уменьшения их стоимости для отдельных категорий обучающихся, например, для обучающихся, показавших хорошие или отличные результаты освоения образовательных программ, детей-инвалидов, детей из малообеспеченных и многодетных семей, семей сотрудников лицея и по заявлению родительских комитетов.</w:t>
      </w:r>
    </w:p>
    <w:p>
      <w:pPr>
        <w:pStyle w:val="Style9"/>
        <w:framePr w:w="9418" w:h="8284" w:hRule="exact" w:wrap="none" w:vAnchor="page" w:hAnchor="page" w:x="1394" w:y="6887"/>
        <w:widowControl w:val="0"/>
        <w:keepNext w:val="0"/>
        <w:keepLines w:val="0"/>
        <w:shd w:val="clear" w:color="auto" w:fill="auto"/>
        <w:bidi w:val="0"/>
        <w:spacing w:before="0" w:after="0"/>
        <w:ind w:left="20" w:right="20"/>
      </w:pPr>
      <w:r>
        <w:rPr>
          <w:lang w:val="ru-RU"/>
          <w:w w:val="100"/>
          <w:color w:val="000000"/>
          <w:position w:val="0"/>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widowControl w:val="0"/>
        <w:rPr>
          <w:sz w:val="2"/>
          <w:szCs w:val="2"/>
        </w:rPr>
      </w:pPr>
    </w:p>
    <w:sectPr>
      <w:footnotePr>
        <w:pos w:val="pageBottom"/>
        <w:numFmt w:val="decimal"/>
        <w:numRestart w:val="continuous"/>
      </w:footnotePr>
      <w:pgSz w:w="11906"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bCs/>
      <w:i w:val="0"/>
      <w:iCs w:val="0"/>
      <w:u w:val="none"/>
      <w:strike w:val="0"/>
      <w:smallCaps w:val="0"/>
      <w:sz w:val="22"/>
      <w:szCs w:val="22"/>
      <w:rFonts w:ascii="Times New Roman" w:eastAsia="Times New Roman" w:hAnsi="Times New Roman" w:cs="Times New Roman"/>
      <w:spacing w:val="1"/>
    </w:rPr>
  </w:style>
  <w:style w:type="character" w:customStyle="1" w:styleId="CharStyle6">
    <w:name w:val="Подпись к картинке_"/>
    <w:basedOn w:val="DefaultParagraphFont"/>
    <w:link w:val="Style5"/>
    <w:rPr>
      <w:b/>
      <w:bCs/>
      <w:i w:val="0"/>
      <w:iCs w:val="0"/>
      <w:u w:val="none"/>
      <w:strike w:val="0"/>
      <w:smallCaps w:val="0"/>
      <w:sz w:val="22"/>
      <w:szCs w:val="22"/>
      <w:rFonts w:ascii="Times New Roman" w:eastAsia="Times New Roman" w:hAnsi="Times New Roman" w:cs="Times New Roman"/>
      <w:spacing w:val="1"/>
    </w:rPr>
  </w:style>
  <w:style w:type="character" w:customStyle="1" w:styleId="CharStyle8">
    <w:name w:val="Основной текст (3)_"/>
    <w:basedOn w:val="DefaultParagraphFont"/>
    <w:link w:val="Style7"/>
    <w:rPr>
      <w:b/>
      <w:bCs/>
      <w:i w:val="0"/>
      <w:iCs w:val="0"/>
      <w:u w:val="none"/>
      <w:strike w:val="0"/>
      <w:smallCaps w:val="0"/>
      <w:sz w:val="29"/>
      <w:szCs w:val="29"/>
      <w:rFonts w:ascii="Times New Roman" w:eastAsia="Times New Roman" w:hAnsi="Times New Roman" w:cs="Times New Roman"/>
      <w:spacing w:val="3"/>
    </w:rPr>
  </w:style>
  <w:style w:type="character" w:customStyle="1" w:styleId="CharStyle10">
    <w:name w:val="Основной текст_"/>
    <w:basedOn w:val="DefaultParagraphFont"/>
    <w:link w:val="Style9"/>
    <w:rPr>
      <w:b w:val="0"/>
      <w:bCs w:val="0"/>
      <w:i w:val="0"/>
      <w:iCs w:val="0"/>
      <w:u w:val="none"/>
      <w:strike w:val="0"/>
      <w:smallCaps w:val="0"/>
      <w:sz w:val="22"/>
      <w:szCs w:val="22"/>
      <w:rFonts w:ascii="Times New Roman" w:eastAsia="Times New Roman" w:hAnsi="Times New Roman" w:cs="Times New Roman"/>
      <w:spacing w:val="1"/>
    </w:rPr>
  </w:style>
  <w:style w:type="paragraph" w:customStyle="1" w:styleId="Style3">
    <w:name w:val="Основной текст (2)"/>
    <w:basedOn w:val="Normal"/>
    <w:link w:val="CharStyle4"/>
    <w:pPr>
      <w:widowControl w:val="0"/>
      <w:shd w:val="clear" w:color="auto" w:fill="FFFFFF"/>
      <w:spacing w:line="0" w:lineRule="exact"/>
    </w:pPr>
    <w:rPr>
      <w:b/>
      <w:bCs/>
      <w:i w:val="0"/>
      <w:iCs w:val="0"/>
      <w:u w:val="none"/>
      <w:strike w:val="0"/>
      <w:smallCaps w:val="0"/>
      <w:sz w:val="22"/>
      <w:szCs w:val="22"/>
      <w:rFonts w:ascii="Times New Roman" w:eastAsia="Times New Roman" w:hAnsi="Times New Roman" w:cs="Times New Roman"/>
      <w:spacing w:val="1"/>
    </w:rPr>
  </w:style>
  <w:style w:type="paragraph" w:customStyle="1" w:styleId="Style5">
    <w:name w:val="Подпись к картинке"/>
    <w:basedOn w:val="Normal"/>
    <w:link w:val="CharStyle6"/>
    <w:pPr>
      <w:widowControl w:val="0"/>
      <w:shd w:val="clear" w:color="auto" w:fill="FFFFFF"/>
      <w:spacing w:after="60" w:line="0" w:lineRule="exact"/>
    </w:pPr>
    <w:rPr>
      <w:b/>
      <w:bCs/>
      <w:i w:val="0"/>
      <w:iCs w:val="0"/>
      <w:u w:val="none"/>
      <w:strike w:val="0"/>
      <w:smallCaps w:val="0"/>
      <w:sz w:val="22"/>
      <w:szCs w:val="22"/>
      <w:rFonts w:ascii="Times New Roman" w:eastAsia="Times New Roman" w:hAnsi="Times New Roman" w:cs="Times New Roman"/>
      <w:spacing w:val="1"/>
    </w:rPr>
  </w:style>
  <w:style w:type="paragraph" w:customStyle="1" w:styleId="Style7">
    <w:name w:val="Основной текст (3)"/>
    <w:basedOn w:val="Normal"/>
    <w:link w:val="CharStyle8"/>
    <w:pPr>
      <w:widowControl w:val="0"/>
      <w:shd w:val="clear" w:color="auto" w:fill="FFFFFF"/>
      <w:jc w:val="center"/>
      <w:spacing w:line="360" w:lineRule="exact"/>
    </w:pPr>
    <w:rPr>
      <w:b/>
      <w:bCs/>
      <w:i w:val="0"/>
      <w:iCs w:val="0"/>
      <w:u w:val="none"/>
      <w:strike w:val="0"/>
      <w:smallCaps w:val="0"/>
      <w:sz w:val="29"/>
      <w:szCs w:val="29"/>
      <w:rFonts w:ascii="Times New Roman" w:eastAsia="Times New Roman" w:hAnsi="Times New Roman" w:cs="Times New Roman"/>
      <w:spacing w:val="3"/>
    </w:rPr>
  </w:style>
  <w:style w:type="paragraph" w:customStyle="1" w:styleId="Style9">
    <w:name w:val="Основной текст"/>
    <w:basedOn w:val="Normal"/>
    <w:link w:val="CharStyle10"/>
    <w:pPr>
      <w:widowControl w:val="0"/>
      <w:shd w:val="clear" w:color="auto" w:fill="FFFFFF"/>
      <w:jc w:val="both"/>
      <w:spacing w:before="180" w:line="408" w:lineRule="exact"/>
      <w:ind w:firstLine="440"/>
    </w:pPr>
    <w:rPr>
      <w:b w:val="0"/>
      <w:bCs w:val="0"/>
      <w:i w:val="0"/>
      <w:iCs w:val="0"/>
      <w:u w:val="none"/>
      <w:strike w:val="0"/>
      <w:smallCaps w:val="0"/>
      <w:sz w:val="22"/>
      <w:szCs w:val="22"/>
      <w:rFonts w:ascii="Times New Roman" w:eastAsia="Times New Roman" w:hAnsi="Times New Roman" w:cs="Times New Roman"/>
      <w:spacing w:val="1"/>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