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F" w:rsidRDefault="00FD433F" w:rsidP="00F325CB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FD433F" w:rsidRDefault="00FD433F" w:rsidP="00F325CB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E3C9C" w:rsidRPr="00F325CB" w:rsidRDefault="00FD433F" w:rsidP="00F325CB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E3C9C" w:rsidRPr="00F325CB">
        <w:rPr>
          <w:b/>
          <w:sz w:val="28"/>
          <w:szCs w:val="28"/>
        </w:rPr>
        <w:t>головн</w:t>
      </w:r>
      <w:r>
        <w:rPr>
          <w:b/>
          <w:sz w:val="28"/>
          <w:szCs w:val="28"/>
        </w:rPr>
        <w:t>ая</w:t>
      </w:r>
      <w:r w:rsidR="00FE3C9C" w:rsidRPr="00F325CB">
        <w:rPr>
          <w:b/>
          <w:sz w:val="28"/>
          <w:szCs w:val="28"/>
        </w:rPr>
        <w:t xml:space="preserve"> и административн</w:t>
      </w:r>
      <w:r>
        <w:rPr>
          <w:b/>
          <w:sz w:val="28"/>
          <w:szCs w:val="28"/>
        </w:rPr>
        <w:t>ая</w:t>
      </w:r>
      <w:r w:rsidR="00FE3C9C" w:rsidRPr="00F325CB">
        <w:rPr>
          <w:b/>
          <w:sz w:val="28"/>
          <w:szCs w:val="28"/>
        </w:rPr>
        <w:t xml:space="preserve"> ответственност</w:t>
      </w:r>
      <w:r>
        <w:rPr>
          <w:b/>
          <w:sz w:val="28"/>
          <w:szCs w:val="28"/>
        </w:rPr>
        <w:t>ь</w:t>
      </w:r>
      <w:r w:rsidR="00FE3C9C" w:rsidRPr="00F325CB">
        <w:rPr>
          <w:b/>
          <w:sz w:val="28"/>
          <w:szCs w:val="28"/>
        </w:rPr>
        <w:t xml:space="preserve"> за действия экстремистског</w:t>
      </w:r>
      <w:r w:rsidR="000E2006" w:rsidRPr="00F325CB">
        <w:rPr>
          <w:b/>
          <w:sz w:val="28"/>
          <w:szCs w:val="28"/>
        </w:rPr>
        <w:t>о и террористического характера.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В последние 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 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Экстремизм – это приверженность к 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 xml:space="preserve">За осуществление экстремистской деятельности предусмотрена уголовная, административная и гражданско-правовая ответственность. 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Преступлениями экстремистского характера являются: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1) статья 280 УК РФ - публичные призывы к осуществлению экстремистской деятельности;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2) статья 282 УК РФ - возбуждение ненависти либо вражды, а равно унижение человеческого достоинства;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3) статья 282.1 УК РФ - организация экстремистского сообщества;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4) статья 282.2 УК РФ - организация деятельности экстремистской организации.</w:t>
      </w:r>
    </w:p>
    <w:p w:rsidR="00F325CB" w:rsidRPr="00FD433F" w:rsidRDefault="00F325CB" w:rsidP="00F32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25CB">
        <w:rPr>
          <w:sz w:val="28"/>
          <w:szCs w:val="28"/>
        </w:rPr>
        <w:t xml:space="preserve">В </w:t>
      </w:r>
      <w:proofErr w:type="gramStart"/>
      <w:r w:rsidRPr="00F325CB">
        <w:rPr>
          <w:sz w:val="28"/>
          <w:szCs w:val="28"/>
        </w:rPr>
        <w:t>Кодексе</w:t>
      </w:r>
      <w:proofErr w:type="gramEnd"/>
      <w:r w:rsidRPr="00F325CB">
        <w:rPr>
          <w:sz w:val="28"/>
          <w:szCs w:val="28"/>
        </w:rPr>
        <w:t xml:space="preserve">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 20.3.1 – в</w:t>
      </w:r>
      <w:r w:rsidRPr="00F325CB">
        <w:rPr>
          <w:rFonts w:eastAsiaTheme="minorHAnsi"/>
          <w:sz w:val="28"/>
          <w:szCs w:val="28"/>
          <w:lang w:eastAsia="en-US"/>
        </w:rPr>
        <w:t xml:space="preserve">озбуждение ненависти либо вражды, а равно унижение человеческого достоинства, если эти действия не содержат уголовно </w:t>
      </w:r>
      <w:r w:rsidRPr="00FD433F">
        <w:rPr>
          <w:rFonts w:eastAsiaTheme="minorHAnsi"/>
          <w:sz w:val="28"/>
          <w:szCs w:val="28"/>
          <w:lang w:eastAsia="en-US"/>
        </w:rPr>
        <w:t xml:space="preserve">наказуемого </w:t>
      </w:r>
      <w:hyperlink r:id="rId8" w:history="1">
        <w:r w:rsidRPr="00FD433F">
          <w:rPr>
            <w:rFonts w:eastAsiaTheme="minorHAnsi"/>
            <w:sz w:val="28"/>
            <w:szCs w:val="28"/>
            <w:lang w:eastAsia="en-US"/>
          </w:rPr>
          <w:t>деяния</w:t>
        </w:r>
      </w:hyperlink>
      <w:r w:rsidRPr="00FD433F">
        <w:rPr>
          <w:rFonts w:eastAsiaTheme="minorHAnsi"/>
          <w:sz w:val="28"/>
          <w:szCs w:val="28"/>
          <w:lang w:eastAsia="en-US"/>
        </w:rPr>
        <w:t>.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F325CB" w:rsidRPr="00F325CB" w:rsidRDefault="00F325CB" w:rsidP="00F325CB">
      <w:pPr>
        <w:ind w:firstLine="709"/>
        <w:jc w:val="both"/>
        <w:rPr>
          <w:sz w:val="28"/>
          <w:szCs w:val="28"/>
        </w:rPr>
      </w:pPr>
      <w:r w:rsidRPr="00F325CB">
        <w:rPr>
          <w:bCs/>
          <w:sz w:val="28"/>
          <w:szCs w:val="28"/>
        </w:rPr>
        <w:lastRenderedPageBreak/>
        <w:t>Уголовная ответственность за совершение преступлений экстремистского и террористического характера: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339"/>
      </w:tblGrid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Статья УК РФ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Максимальный срок (размер) наказания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205Террористический акт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Пожизненное лишение свободы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205.1 Содействие террористической деятельности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Пожизненное лишение свободы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205.2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лишение свободы </w:t>
            </w:r>
            <w:r>
              <w:rPr>
                <w:sz w:val="28"/>
                <w:szCs w:val="28"/>
              </w:rPr>
              <w:t>до пяти лет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205.3 Прохождение обучения в целях осуществления террористической деятельности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наказывается лишением свободы </w:t>
            </w:r>
            <w:proofErr w:type="gramStart"/>
            <w:r w:rsidRPr="00F325CB">
              <w:rPr>
                <w:sz w:val="28"/>
                <w:szCs w:val="28"/>
              </w:rPr>
              <w:t>на срок от пятнадцати до двадцати лет с ограничением свободы на срок</w:t>
            </w:r>
            <w:proofErr w:type="gramEnd"/>
            <w:r w:rsidRPr="00F325CB">
              <w:rPr>
                <w:sz w:val="28"/>
                <w:szCs w:val="28"/>
              </w:rPr>
              <w:t xml:space="preserve"> от одного года до двух лет или пожизненным лишением свободы.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205.4 Организация террористического сообщества и участие в нем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</w:t>
            </w:r>
            <w:r w:rsidRPr="00F325CB">
              <w:rPr>
                <w:sz w:val="28"/>
                <w:szCs w:val="28"/>
              </w:rPr>
              <w:t xml:space="preserve"> свободы </w:t>
            </w:r>
            <w:proofErr w:type="gramStart"/>
            <w:r w:rsidRPr="00F325CB">
              <w:rPr>
                <w:sz w:val="28"/>
                <w:szCs w:val="28"/>
              </w:rPr>
              <w:t>на срок от пятнадцати до двадцати лет со штрафом в размере</w:t>
            </w:r>
            <w:proofErr w:type="gramEnd"/>
            <w:r w:rsidRPr="00F325CB">
              <w:rPr>
                <w:sz w:val="28"/>
                <w:szCs w:val="28"/>
              </w:rPr>
      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205.5  Организация деятельности террористической организации и участие в деятельности такой организации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</w:t>
            </w:r>
            <w:r w:rsidRPr="00F325CB">
              <w:rPr>
                <w:sz w:val="28"/>
                <w:szCs w:val="28"/>
              </w:rPr>
              <w:t xml:space="preserve"> свободы </w:t>
            </w:r>
            <w:proofErr w:type="gramStart"/>
            <w:r w:rsidRPr="00F325CB">
              <w:rPr>
                <w:sz w:val="28"/>
                <w:szCs w:val="28"/>
              </w:rPr>
              <w:t>на срок от пятнадцати до двадцати лет со штрафом в размере</w:t>
            </w:r>
            <w:proofErr w:type="gramEnd"/>
            <w:r w:rsidRPr="00F325CB">
              <w:rPr>
                <w:sz w:val="28"/>
                <w:szCs w:val="28"/>
              </w:rPr>
      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206 Захват заложника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Пожизненное лишение свободы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207</w:t>
            </w:r>
            <w:proofErr w:type="gramStart"/>
            <w:r w:rsidRPr="00F325CB">
              <w:rPr>
                <w:sz w:val="28"/>
                <w:szCs w:val="28"/>
              </w:rPr>
              <w:t xml:space="preserve"> З</w:t>
            </w:r>
            <w:proofErr w:type="gramEnd"/>
            <w:r w:rsidRPr="00F325CB">
              <w:rPr>
                <w:sz w:val="28"/>
                <w:szCs w:val="28"/>
              </w:rPr>
              <w:t>аведомо ложное сообщение об акте терроризма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Лишение свободы на срок до </w:t>
            </w:r>
            <w:r>
              <w:rPr>
                <w:sz w:val="28"/>
                <w:szCs w:val="28"/>
              </w:rPr>
              <w:t>десяти</w:t>
            </w:r>
            <w:r w:rsidRPr="00F325CB">
              <w:rPr>
                <w:sz w:val="28"/>
                <w:szCs w:val="28"/>
              </w:rPr>
              <w:t xml:space="preserve"> лет.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280 Публичные призывы к осуществлению экстремистской деятельности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280.1 Публичные призывы к осуществлению действий, направленных на нарушение территориальной целостности РФ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о пяти лет </w:t>
            </w:r>
            <w:r w:rsidRPr="00F325CB">
              <w:rPr>
                <w:sz w:val="28"/>
                <w:szCs w:val="28"/>
              </w:rPr>
              <w:t>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Ст. 282. Возбуждение ненависти либо вражды, а равно унижение </w:t>
            </w:r>
            <w:r w:rsidRPr="00F325CB">
              <w:rPr>
                <w:sz w:val="28"/>
                <w:szCs w:val="28"/>
              </w:rPr>
              <w:lastRenderedPageBreak/>
              <w:t>человеческого достоинства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1C49FF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lastRenderedPageBreak/>
              <w:t xml:space="preserve">Лишение свободы на срок до </w:t>
            </w:r>
            <w:r w:rsidR="001C49FF">
              <w:rPr>
                <w:sz w:val="28"/>
                <w:szCs w:val="28"/>
              </w:rPr>
              <w:t>шести</w:t>
            </w:r>
            <w:r w:rsidRPr="00F325CB">
              <w:rPr>
                <w:sz w:val="28"/>
                <w:szCs w:val="28"/>
              </w:rPr>
              <w:t xml:space="preserve"> лет.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lastRenderedPageBreak/>
              <w:t>Ст. 282.1. Организация экстремистского сообщества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1C49FF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Лишение свободы на срок до </w:t>
            </w:r>
            <w:r w:rsidR="001C49FF">
              <w:rPr>
                <w:sz w:val="28"/>
                <w:szCs w:val="28"/>
              </w:rPr>
              <w:t>двенадцати</w:t>
            </w:r>
            <w:r w:rsidRPr="00F325CB">
              <w:rPr>
                <w:sz w:val="28"/>
                <w:szCs w:val="28"/>
              </w:rPr>
              <w:t xml:space="preserve"> лет с лишением права занимать определенные должности или заниматься определенной деятельностью на срок до </w:t>
            </w:r>
            <w:r w:rsidR="001C49FF">
              <w:rPr>
                <w:sz w:val="28"/>
                <w:szCs w:val="28"/>
              </w:rPr>
              <w:t>десяти</w:t>
            </w:r>
            <w:r w:rsidRPr="00F325CB">
              <w:rPr>
                <w:sz w:val="28"/>
                <w:szCs w:val="28"/>
              </w:rPr>
              <w:t xml:space="preserve"> лет и с ограничением свободы на срок от одного года до двух лет.</w:t>
            </w:r>
          </w:p>
        </w:tc>
      </w:tr>
      <w:tr w:rsidR="00F325CB" w:rsidRPr="00F325CB" w:rsidTr="00F325CB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F325CB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>Ст. 282.2. Организация деятельности экстремистской организации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CB" w:rsidRPr="00F325CB" w:rsidRDefault="00F325CB" w:rsidP="001C49FF">
            <w:pPr>
              <w:jc w:val="both"/>
              <w:rPr>
                <w:sz w:val="28"/>
                <w:szCs w:val="28"/>
              </w:rPr>
            </w:pPr>
            <w:r w:rsidRPr="00F325CB">
              <w:rPr>
                <w:sz w:val="28"/>
                <w:szCs w:val="28"/>
              </w:rPr>
              <w:t xml:space="preserve">Лишение свободы </w:t>
            </w:r>
            <w:proofErr w:type="gramStart"/>
            <w:r w:rsidRPr="00F325CB">
              <w:rPr>
                <w:sz w:val="28"/>
                <w:szCs w:val="28"/>
              </w:rPr>
              <w:t xml:space="preserve">на срок до </w:t>
            </w:r>
            <w:r w:rsidR="001C49FF">
              <w:rPr>
                <w:sz w:val="28"/>
                <w:szCs w:val="28"/>
              </w:rPr>
              <w:t>двенадцати</w:t>
            </w:r>
            <w:r w:rsidRPr="00F325CB">
              <w:rPr>
                <w:sz w:val="28"/>
                <w:szCs w:val="28"/>
              </w:rPr>
              <w:t xml:space="preserve"> лет с ограничением свободы на срок до </w:t>
            </w:r>
            <w:r w:rsidR="001C49FF">
              <w:rPr>
                <w:sz w:val="28"/>
                <w:szCs w:val="28"/>
              </w:rPr>
              <w:t>десяти лет</w:t>
            </w:r>
            <w:proofErr w:type="gramEnd"/>
            <w:r w:rsidR="001C49FF">
              <w:rPr>
                <w:sz w:val="28"/>
                <w:szCs w:val="28"/>
              </w:rPr>
              <w:t xml:space="preserve"> </w:t>
            </w:r>
            <w:r w:rsidRPr="00F325CB">
              <w:rPr>
                <w:sz w:val="28"/>
                <w:szCs w:val="28"/>
              </w:rPr>
              <w:t>либо без такового</w:t>
            </w:r>
            <w:r w:rsidR="001C49FF">
              <w:rPr>
                <w:sz w:val="28"/>
                <w:szCs w:val="28"/>
              </w:rPr>
              <w:t xml:space="preserve"> и </w:t>
            </w:r>
            <w:r w:rsidR="001C49FF" w:rsidRPr="00F325CB">
              <w:rPr>
                <w:sz w:val="28"/>
                <w:szCs w:val="28"/>
              </w:rPr>
              <w:t>с ограничением свободы на срок</w:t>
            </w:r>
            <w:r w:rsidR="001C49FF">
              <w:rPr>
                <w:sz w:val="28"/>
                <w:szCs w:val="28"/>
              </w:rPr>
              <w:t xml:space="preserve"> от одного года до двух лет</w:t>
            </w:r>
            <w:r w:rsidRPr="00F325CB">
              <w:rPr>
                <w:sz w:val="28"/>
                <w:szCs w:val="28"/>
              </w:rPr>
              <w:t>.</w:t>
            </w:r>
          </w:p>
        </w:tc>
      </w:tr>
    </w:tbl>
    <w:p w:rsidR="001C49FF" w:rsidRDefault="000E2006" w:rsidP="001C49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1C49FF" w:rsidSect="001C49FF">
          <w:headerReference w:type="default" r:id="rId9"/>
          <w:headerReference w:type="first" r:id="rId10"/>
          <w:pgSz w:w="11906" w:h="16838"/>
          <w:pgMar w:top="1134" w:right="568" w:bottom="1134" w:left="1418" w:header="708" w:footer="708" w:gutter="0"/>
          <w:cols w:space="708"/>
          <w:titlePg/>
          <w:docGrid w:linePitch="360"/>
        </w:sectPr>
      </w:pPr>
      <w:r w:rsidRPr="00F325CB">
        <w:rPr>
          <w:sz w:val="28"/>
          <w:szCs w:val="28"/>
        </w:rPr>
        <w:t> </w:t>
      </w:r>
    </w:p>
    <w:p w:rsidR="00FE3C9C" w:rsidRPr="00F325CB" w:rsidRDefault="00FE3C9C" w:rsidP="001C49FF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0" w:name="_GoBack"/>
      <w:r w:rsidRPr="00F325CB">
        <w:rPr>
          <w:b/>
          <w:sz w:val="28"/>
          <w:szCs w:val="28"/>
        </w:rPr>
        <w:lastRenderedPageBreak/>
        <w:t>Об уголовной ответственности за сообщение заведомо ложных сведений об актах терроризма и действиях при получении анонимного сообщения о заложенном взрывном</w:t>
      </w:r>
      <w:r w:rsidR="0026328C" w:rsidRPr="00F325CB">
        <w:rPr>
          <w:b/>
          <w:sz w:val="28"/>
          <w:szCs w:val="28"/>
        </w:rPr>
        <w:t xml:space="preserve"> устройстве в месте голосования.</w:t>
      </w:r>
    </w:p>
    <w:bookmarkEnd w:id="0"/>
    <w:p w:rsidR="00FE3C9C" w:rsidRPr="00F325CB" w:rsidRDefault="00FE3C9C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25CB">
        <w:rPr>
          <w:sz w:val="28"/>
          <w:szCs w:val="28"/>
        </w:rPr>
        <w:t xml:space="preserve">По действующему уголовному законодательству телефонное сообщение </w:t>
      </w:r>
      <w:r w:rsidR="0085588B" w:rsidRPr="00F325CB">
        <w:rPr>
          <w:sz w:val="28"/>
          <w:szCs w:val="28"/>
        </w:rPr>
        <w:t xml:space="preserve">заведомо ложных сведений об актах терроризма </w:t>
      </w:r>
      <w:r w:rsidRPr="00F325CB">
        <w:rPr>
          <w:sz w:val="28"/>
          <w:szCs w:val="28"/>
        </w:rPr>
        <w:t xml:space="preserve">квалифицируется как заведомо ложное сообщение об акте терроризма, предусмотренное ст.207 УК РФ, за совершение которого </w:t>
      </w:r>
      <w:r w:rsidR="0026328C" w:rsidRPr="00F325CB">
        <w:rPr>
          <w:sz w:val="28"/>
          <w:szCs w:val="28"/>
        </w:rPr>
        <w:t>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</w:t>
      </w:r>
      <w:proofErr w:type="gramEnd"/>
      <w:r w:rsidR="0026328C" w:rsidRPr="00F325CB">
        <w:rPr>
          <w:sz w:val="28"/>
          <w:szCs w:val="28"/>
        </w:rPr>
        <w:t xml:space="preserve"> ограничением свободы на срок до трех лет, либо принудительными работами на срок от двух до трех лет</w:t>
      </w:r>
      <w:r w:rsidRPr="00F325CB">
        <w:rPr>
          <w:sz w:val="28"/>
          <w:szCs w:val="28"/>
        </w:rPr>
        <w:t>.</w:t>
      </w:r>
    </w:p>
    <w:p w:rsidR="0026328C" w:rsidRPr="00F325CB" w:rsidRDefault="0026328C" w:rsidP="00F32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25CB">
        <w:rPr>
          <w:sz w:val="28"/>
          <w:szCs w:val="28"/>
        </w:rPr>
        <w:t>При этом усиленная ответственность предусмотрена за совершени</w:t>
      </w:r>
      <w:bookmarkStart w:id="1" w:name="Par0"/>
      <w:bookmarkEnd w:id="1"/>
      <w:r w:rsidRPr="00F325CB">
        <w:rPr>
          <w:sz w:val="28"/>
          <w:szCs w:val="28"/>
        </w:rPr>
        <w:t xml:space="preserve">е данного преступления </w:t>
      </w:r>
      <w:r w:rsidRPr="00F325CB">
        <w:rPr>
          <w:rFonts w:eastAsiaTheme="minorHAnsi"/>
          <w:sz w:val="28"/>
          <w:szCs w:val="28"/>
          <w:lang w:eastAsia="en-US"/>
        </w:rPr>
        <w:t xml:space="preserve"> в отношении объектов социальной </w:t>
      </w:r>
      <w:proofErr w:type="gramStart"/>
      <w:r w:rsidRPr="00F325CB">
        <w:rPr>
          <w:rFonts w:eastAsiaTheme="minorHAnsi"/>
          <w:sz w:val="28"/>
          <w:szCs w:val="28"/>
          <w:lang w:eastAsia="en-US"/>
        </w:rPr>
        <w:t>инфраструктуры</w:t>
      </w:r>
      <w:proofErr w:type="gramEnd"/>
      <w:r w:rsidRPr="00F325CB">
        <w:rPr>
          <w:rFonts w:eastAsiaTheme="minorHAnsi"/>
          <w:sz w:val="28"/>
          <w:szCs w:val="28"/>
          <w:lang w:eastAsia="en-US"/>
        </w:rPr>
        <w:t xml:space="preserve"> к которым относятся, в том числе образовательные и досуговые учреждения, а именно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FE3C9C" w:rsidRPr="00F325CB" w:rsidRDefault="00FE3C9C" w:rsidP="00F325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25CB">
        <w:rPr>
          <w:sz w:val="28"/>
          <w:szCs w:val="28"/>
        </w:rPr>
        <w:t>Данный вид преступлений на психологическом уровне ассоциируется с терроризмом, поскольку нарушает нормальный ритм жизни, создает экстремальную ситуацию, отвлекае</w:t>
      </w:r>
      <w:r w:rsidR="0026328C" w:rsidRPr="00F325CB">
        <w:rPr>
          <w:sz w:val="28"/>
          <w:szCs w:val="28"/>
        </w:rPr>
        <w:t xml:space="preserve">т значительные силы и средства </w:t>
      </w:r>
      <w:r w:rsidRPr="00F325CB">
        <w:rPr>
          <w:sz w:val="28"/>
          <w:szCs w:val="28"/>
        </w:rPr>
        <w:t>на проверку сообщения и принятие мер предупредительного характера для спасения людей.</w:t>
      </w:r>
    </w:p>
    <w:p w:rsidR="00FE3C9C" w:rsidRPr="00F325CB" w:rsidRDefault="00FE3C9C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 xml:space="preserve">Ложное сообщение касается не совершенного, а только готовящегося акта терроризма. В </w:t>
      </w:r>
      <w:proofErr w:type="gramStart"/>
      <w:r w:rsidRPr="00F325CB">
        <w:rPr>
          <w:sz w:val="28"/>
          <w:szCs w:val="28"/>
        </w:rPr>
        <w:t>нем</w:t>
      </w:r>
      <w:proofErr w:type="gramEnd"/>
      <w:r w:rsidRPr="00F325CB">
        <w:rPr>
          <w:sz w:val="28"/>
          <w:szCs w:val="28"/>
        </w:rPr>
        <w:t xml:space="preserve"> не выражается и непременное намерение его осуществить. Для того чтобы квалифицировать подобное деяние по части первой статьи 207 УК РФ, вполне достаточно указания в ложном сообщении о готовящемся взрыве, поджоге или ином действии, которые по месту, времени, обстановке и другим обстоятельствам воспринимаются людьми и властями как реально готовящийся акт терроризма.</w:t>
      </w:r>
    </w:p>
    <w:p w:rsidR="00FE3C9C" w:rsidRPr="00F325CB" w:rsidRDefault="00FE3C9C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 xml:space="preserve">В </w:t>
      </w:r>
      <w:proofErr w:type="gramStart"/>
      <w:r w:rsidRPr="00F325CB">
        <w:rPr>
          <w:sz w:val="28"/>
          <w:szCs w:val="28"/>
        </w:rPr>
        <w:t>качестве</w:t>
      </w:r>
      <w:proofErr w:type="gramEnd"/>
      <w:r w:rsidRPr="00F325CB">
        <w:rPr>
          <w:sz w:val="28"/>
          <w:szCs w:val="28"/>
        </w:rPr>
        <w:t xml:space="preserve"> адресатов ложных сообщений могут быть органы власти, а также организации, учреждения, в том числе редакции СМИ, дирекции школ и т.д., должностные лица и граждане, чьи интересы могли бы пострадать в результате осуществления акта терроризма. В последнем случае ложное сообщение должно носить публичный характер, т.е. делаться в расчете не на утаивание, </w:t>
      </w:r>
      <w:proofErr w:type="gramStart"/>
      <w:r w:rsidRPr="00F325CB">
        <w:rPr>
          <w:sz w:val="28"/>
          <w:szCs w:val="28"/>
        </w:rPr>
        <w:t>а</w:t>
      </w:r>
      <w:proofErr w:type="gramEnd"/>
      <w:r w:rsidRPr="00F325CB">
        <w:rPr>
          <w:sz w:val="28"/>
          <w:szCs w:val="28"/>
        </w:rPr>
        <w:t xml:space="preserve"> напротив, на их распространение.</w:t>
      </w:r>
    </w:p>
    <w:p w:rsidR="00FE3C9C" w:rsidRPr="00F325CB" w:rsidRDefault="00FE3C9C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Также следует отметить, что ложное сообщение о задумываемой угрозе (например, кто-то высказал намерение заложить взрывное устройство) либо о якобы уже совершенном террористическом акте состава рассматриваемого преступления не образует. Подобные действия при наличии других соответствующих обстоятельств могут квалифицироваться как ложный донос (статья 306 УК РФ).</w:t>
      </w:r>
    </w:p>
    <w:p w:rsidR="00FE3C9C" w:rsidRPr="00F325CB" w:rsidRDefault="00FE3C9C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 xml:space="preserve">Субъектом преступления является физическое вменяемое лицо, достигшее 14 </w:t>
      </w:r>
      <w:proofErr w:type="spellStart"/>
      <w:r w:rsidRPr="00F325CB">
        <w:rPr>
          <w:sz w:val="28"/>
          <w:szCs w:val="28"/>
        </w:rPr>
        <w:t>лет</w:t>
      </w:r>
      <w:proofErr w:type="gramStart"/>
      <w:r w:rsidRPr="00F325CB">
        <w:rPr>
          <w:sz w:val="28"/>
          <w:szCs w:val="28"/>
        </w:rPr>
        <w:t>.</w:t>
      </w:r>
      <w:r w:rsidR="0085588B" w:rsidRPr="00F325CB">
        <w:rPr>
          <w:sz w:val="28"/>
          <w:szCs w:val="28"/>
        </w:rPr>
        <w:t>В</w:t>
      </w:r>
      <w:proofErr w:type="spellEnd"/>
      <w:proofErr w:type="gramEnd"/>
      <w:r w:rsidRPr="00F325CB">
        <w:rPr>
          <w:sz w:val="28"/>
          <w:szCs w:val="28"/>
        </w:rPr>
        <w:t xml:space="preserve"> современном мире, правоохранительные органы обладают необходимыми ресурсами, позволяющими элементарно установить не только владельца и номер телефона с которого сообщили о заложенном взрывном </w:t>
      </w:r>
      <w:r w:rsidRPr="00F325CB">
        <w:rPr>
          <w:sz w:val="28"/>
          <w:szCs w:val="28"/>
        </w:rPr>
        <w:lastRenderedPageBreak/>
        <w:t xml:space="preserve">устройстве, но и место с которого был осуществлён данный звонок. </w:t>
      </w:r>
      <w:r w:rsidR="0085588B" w:rsidRPr="00F325CB">
        <w:rPr>
          <w:sz w:val="28"/>
          <w:szCs w:val="28"/>
        </w:rPr>
        <w:t>Таким образом, реализуется принцип неотвратимости наказания и ответственности.</w:t>
      </w:r>
    </w:p>
    <w:p w:rsidR="0085588B" w:rsidRPr="00F325CB" w:rsidRDefault="0085588B" w:rsidP="00F325CB">
      <w:pPr>
        <w:ind w:firstLine="709"/>
        <w:jc w:val="both"/>
        <w:rPr>
          <w:bCs/>
          <w:sz w:val="28"/>
          <w:szCs w:val="28"/>
        </w:rPr>
      </w:pPr>
      <w:r w:rsidRPr="00F325CB">
        <w:rPr>
          <w:bCs/>
          <w:sz w:val="28"/>
          <w:szCs w:val="28"/>
        </w:rPr>
        <w:t>Действия при получении телефонного сообщения об угрозе террористического акта.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F325CB">
        <w:rPr>
          <w:bCs/>
          <w:sz w:val="28"/>
          <w:szCs w:val="28"/>
        </w:rPr>
        <w:t>Необходимо:</w:t>
      </w:r>
    </w:p>
    <w:p w:rsidR="0085588B" w:rsidRPr="00F325CB" w:rsidRDefault="0085588B" w:rsidP="00F325C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реагировать на каждый поступивший телефонный звонок;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</w:t>
      </w:r>
      <w:r w:rsidRPr="00F325CB">
        <w:rPr>
          <w:bCs/>
          <w:sz w:val="28"/>
          <w:szCs w:val="28"/>
        </w:rPr>
        <w:t>оперативному дежурному полиции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при использовании звукозаписывающий аппаратуры записать данный разговор и сразу же извлечь (сохранить) файл аудиозаписи и принять меры к ее сохранности. Обязательно привести в работоспособное состояние  звукозаписывающую аппаратуру;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организации;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при необходимости эвакуировать лиц находящихся в организации согласно плану эвакуации в безопасное место;</w:t>
      </w:r>
    </w:p>
    <w:p w:rsidR="0085588B" w:rsidRPr="0085588B" w:rsidRDefault="0085588B" w:rsidP="00F325CB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обеспечить беспрепятственную работу оперативно – следственной группы, кинологов и т.д.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F325CB">
        <w:rPr>
          <w:bCs/>
          <w:sz w:val="28"/>
          <w:szCs w:val="28"/>
        </w:rPr>
        <w:t>При принятии телефонного сообщения об угрозе взрыва б</w:t>
      </w:r>
      <w:r w:rsidRPr="0085588B">
        <w:rPr>
          <w:sz w:val="28"/>
          <w:szCs w:val="28"/>
        </w:rPr>
        <w:t xml:space="preserve">удьте спокойны, вежливы, не прерывайте говорящего. Сошлитесь на некачественную работу аппарата, чтобы записать разговор. Не вешайте телефонную трубку по </w:t>
      </w:r>
      <w:proofErr w:type="gramStart"/>
      <w:r w:rsidRPr="0085588B">
        <w:rPr>
          <w:sz w:val="28"/>
          <w:szCs w:val="28"/>
        </w:rPr>
        <w:t>окончании</w:t>
      </w:r>
      <w:proofErr w:type="gramEnd"/>
      <w:r w:rsidRPr="0085588B">
        <w:rPr>
          <w:sz w:val="28"/>
          <w:szCs w:val="28"/>
        </w:rPr>
        <w:t xml:space="preserve"> разговора.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Постарайтесь дословно запомнить разговор и зафиксировать его на бумаге.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По ходу разговора отметьте пол, возраст звонившего и особенности речи: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голос: </w:t>
      </w:r>
      <w:r w:rsidRPr="00F325CB">
        <w:rPr>
          <w:iCs/>
          <w:sz w:val="28"/>
          <w:szCs w:val="28"/>
        </w:rPr>
        <w:t>громкий, (тихий), низкий (высокий)</w:t>
      </w:r>
      <w:r w:rsidRPr="0085588B">
        <w:rPr>
          <w:sz w:val="28"/>
          <w:szCs w:val="28"/>
        </w:rPr>
        <w:t>;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темп речи: </w:t>
      </w:r>
      <w:r w:rsidRPr="00F325CB">
        <w:rPr>
          <w:iCs/>
          <w:sz w:val="28"/>
          <w:szCs w:val="28"/>
        </w:rPr>
        <w:t>быстрая (медленная);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произношение: </w:t>
      </w:r>
      <w:r w:rsidRPr="00F325CB">
        <w:rPr>
          <w:iCs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85588B">
        <w:rPr>
          <w:sz w:val="28"/>
          <w:szCs w:val="28"/>
        </w:rPr>
        <w:t>;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манера речи: </w:t>
      </w:r>
      <w:r w:rsidRPr="00F325CB">
        <w:rPr>
          <w:iCs/>
          <w:sz w:val="28"/>
          <w:szCs w:val="28"/>
        </w:rPr>
        <w:t xml:space="preserve">развязная, с </w:t>
      </w:r>
      <w:proofErr w:type="gramStart"/>
      <w:r w:rsidRPr="00F325CB">
        <w:rPr>
          <w:iCs/>
          <w:sz w:val="28"/>
          <w:szCs w:val="28"/>
        </w:rPr>
        <w:t>издевкой</w:t>
      </w:r>
      <w:proofErr w:type="gramEnd"/>
      <w:r w:rsidRPr="00F325CB">
        <w:rPr>
          <w:iCs/>
          <w:sz w:val="28"/>
          <w:szCs w:val="28"/>
        </w:rPr>
        <w:t>, с нецензурными выражениями</w:t>
      </w:r>
      <w:r w:rsidRPr="0085588B">
        <w:rPr>
          <w:sz w:val="28"/>
          <w:szCs w:val="28"/>
        </w:rPr>
        <w:t>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Обязательно отметьте звуковой фон (</w:t>
      </w:r>
      <w:r w:rsidRPr="00F325CB">
        <w:rPr>
          <w:iCs/>
          <w:sz w:val="28"/>
          <w:szCs w:val="28"/>
        </w:rPr>
        <w:t>шум автомашин или железнодо</w:t>
      </w:r>
      <w:r w:rsidRPr="00F325CB">
        <w:rPr>
          <w:iCs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325CB">
        <w:rPr>
          <w:iCs/>
          <w:sz w:val="28"/>
          <w:szCs w:val="28"/>
        </w:rPr>
        <w:t>другое</w:t>
      </w:r>
      <w:proofErr w:type="gramEnd"/>
      <w:r w:rsidRPr="0085588B">
        <w:rPr>
          <w:sz w:val="28"/>
          <w:szCs w:val="28"/>
        </w:rPr>
        <w:t>).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Отметьте характер звонка (</w:t>
      </w:r>
      <w:r w:rsidRPr="00F325CB">
        <w:rPr>
          <w:iCs/>
          <w:sz w:val="28"/>
          <w:szCs w:val="28"/>
        </w:rPr>
        <w:t>городской или междугородный</w:t>
      </w:r>
      <w:r w:rsidRPr="0085588B">
        <w:rPr>
          <w:sz w:val="28"/>
          <w:szCs w:val="28"/>
        </w:rPr>
        <w:t>).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Обязательно зафиксируйте точное время начала разговора и его про</w:t>
      </w:r>
      <w:r w:rsidRPr="0085588B">
        <w:rPr>
          <w:sz w:val="28"/>
          <w:szCs w:val="28"/>
        </w:rPr>
        <w:softHyphen/>
        <w:t>должительность.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 xml:space="preserve">В </w:t>
      </w:r>
      <w:proofErr w:type="gramStart"/>
      <w:r w:rsidRPr="0085588B">
        <w:rPr>
          <w:sz w:val="28"/>
          <w:szCs w:val="28"/>
        </w:rPr>
        <w:t>любом</w:t>
      </w:r>
      <w:proofErr w:type="gramEnd"/>
      <w:r w:rsidRPr="0085588B">
        <w:rPr>
          <w:sz w:val="28"/>
          <w:szCs w:val="28"/>
        </w:rPr>
        <w:t xml:space="preserve"> случае постарайтесь в ходе разговора получить ответы на следующие вопросы: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Куда, кому, по какому телефону звонит этот человек?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Какие конкретные требования он (она) выдвигает?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lastRenderedPageBreak/>
        <w:t>- Выдвигает требования он (она) лично, выступает в роли посредника или представляет какую-либо группу лиц?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Как и когда с ним (с ней) можно связаться?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- Кому вы можете или должны сообщить об этом звонке?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F325CB"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F325CB">
        <w:rPr>
          <w:bCs/>
          <w:sz w:val="28"/>
          <w:szCs w:val="28"/>
        </w:rPr>
        <w:t>Если возможно, еще в процессе разговора сообщите о нем руководителю организации или лицу его заменяющего, если нет - немедленно по его окончании.</w:t>
      </w:r>
      <w:r w:rsidRPr="0085588B">
        <w:rPr>
          <w:sz w:val="28"/>
          <w:szCs w:val="28"/>
        </w:rPr>
        <w:t> </w:t>
      </w:r>
    </w:p>
    <w:p w:rsidR="001C49FF" w:rsidRDefault="001C49FF" w:rsidP="00F325C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C49FF" w:rsidSect="001C49FF">
          <w:pgSz w:w="11906" w:h="16838"/>
          <w:pgMar w:top="1134" w:right="568" w:bottom="1134" w:left="1418" w:header="708" w:footer="708" w:gutter="0"/>
          <w:pgNumType w:start="1"/>
          <w:cols w:space="708"/>
          <w:titlePg/>
          <w:docGrid w:linePitch="360"/>
        </w:sectPr>
      </w:pPr>
    </w:p>
    <w:p w:rsidR="0085588B" w:rsidRPr="0085588B" w:rsidRDefault="0085588B" w:rsidP="001C49FF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F325CB">
        <w:rPr>
          <w:b/>
          <w:sz w:val="28"/>
          <w:szCs w:val="28"/>
        </w:rPr>
        <w:lastRenderedPageBreak/>
        <w:t>Правила</w:t>
      </w:r>
      <w:r w:rsidR="00FE3C9C" w:rsidRPr="00F325CB">
        <w:rPr>
          <w:b/>
          <w:sz w:val="28"/>
          <w:szCs w:val="28"/>
        </w:rPr>
        <w:t xml:space="preserve"> поведения при обнаружении подозрительных предметов, которые могут о</w:t>
      </w:r>
      <w:r w:rsidRPr="00F325CB">
        <w:rPr>
          <w:b/>
          <w:sz w:val="28"/>
          <w:szCs w:val="28"/>
        </w:rPr>
        <w:t>казаться взрывными устройствами</w:t>
      </w:r>
      <w:r w:rsidR="001C49FF">
        <w:rPr>
          <w:b/>
          <w:sz w:val="28"/>
          <w:szCs w:val="28"/>
        </w:rPr>
        <w:t>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85588B">
        <w:rPr>
          <w:sz w:val="28"/>
          <w:szCs w:val="28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85588B">
        <w:rPr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Если вы обнаружили неизвестный предмет в учреждении, организации:</w:t>
      </w:r>
      <w:r w:rsidRPr="0085588B">
        <w:rPr>
          <w:sz w:val="28"/>
          <w:szCs w:val="28"/>
        </w:rPr>
        <w:br/>
        <w:t>1. Немедленно сообщите о находке администрации или охране учреждения.</w:t>
      </w:r>
      <w:r w:rsidRPr="0085588B">
        <w:rPr>
          <w:sz w:val="28"/>
          <w:szCs w:val="28"/>
        </w:rPr>
        <w:br/>
        <w:t>2. Зафиксируйте время и место обнаружения неизвестного предмета.</w:t>
      </w:r>
      <w:r w:rsidRPr="0085588B">
        <w:rPr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85588B">
        <w:rPr>
          <w:sz w:val="28"/>
          <w:szCs w:val="28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85588B">
        <w:rPr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85588B">
        <w:rPr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A38F4" w:rsidRPr="001C49FF" w:rsidRDefault="0085588B" w:rsidP="00F325CB">
      <w:pPr>
        <w:ind w:firstLine="709"/>
        <w:jc w:val="both"/>
        <w:rPr>
          <w:bCs/>
          <w:sz w:val="28"/>
          <w:szCs w:val="28"/>
        </w:rPr>
      </w:pPr>
      <w:r w:rsidRPr="001C49FF">
        <w:rPr>
          <w:bCs/>
          <w:sz w:val="28"/>
          <w:szCs w:val="28"/>
        </w:rPr>
        <w:t>Признаки взрывного устройства:</w:t>
      </w:r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 xml:space="preserve">— Шум из обнаруженных подозрительных предметов (пакетов, сумок и др.). Это может быть тиканье часов, щелчки и </w:t>
      </w:r>
      <w:proofErr w:type="spellStart"/>
      <w:r w:rsidRPr="0085588B">
        <w:rPr>
          <w:sz w:val="28"/>
          <w:szCs w:val="28"/>
        </w:rPr>
        <w:t>т</w:t>
      </w:r>
      <w:proofErr w:type="gramStart"/>
      <w:r w:rsidRPr="0085588B">
        <w:rPr>
          <w:sz w:val="28"/>
          <w:szCs w:val="28"/>
        </w:rPr>
        <w:t>.п</w:t>
      </w:r>
      <w:proofErr w:type="spellEnd"/>
      <w:proofErr w:type="gramEnd"/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Наличие на найденном подозрительном предмете элементов питания (батареек).</w:t>
      </w:r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Растяжки из проволоки, веревок, шпагата, лески;</w:t>
      </w:r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Необычное размещение предмета;</w:t>
      </w:r>
    </w:p>
    <w:p w:rsidR="006A38F4" w:rsidRPr="00F325C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Наличие предмета, несвойственного для данной местности;</w:t>
      </w:r>
    </w:p>
    <w:p w:rsidR="0085588B" w:rsidRPr="0085588B" w:rsidRDefault="0085588B" w:rsidP="00F325CB">
      <w:pPr>
        <w:ind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>— Специфический запах, несвойственный для данной местности.</w:t>
      </w:r>
    </w:p>
    <w:p w:rsidR="001C49FF" w:rsidRDefault="001C49FF" w:rsidP="00F325C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C49FF" w:rsidSect="001C49FF">
          <w:pgSz w:w="11906" w:h="16838"/>
          <w:pgMar w:top="1134" w:right="568" w:bottom="1134" w:left="1418" w:header="708" w:footer="708" w:gutter="0"/>
          <w:pgNumType w:start="1"/>
          <w:cols w:space="708"/>
          <w:titlePg/>
          <w:docGrid w:linePitch="360"/>
        </w:sectPr>
      </w:pPr>
    </w:p>
    <w:p w:rsidR="00FE3C9C" w:rsidRPr="001C49FF" w:rsidRDefault="006A38F4" w:rsidP="001C49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9FF">
        <w:rPr>
          <w:b/>
          <w:sz w:val="28"/>
          <w:szCs w:val="28"/>
        </w:rPr>
        <w:lastRenderedPageBreak/>
        <w:t>Правила</w:t>
      </w:r>
      <w:r w:rsidR="00FE3C9C" w:rsidRPr="001C49FF">
        <w:rPr>
          <w:b/>
          <w:sz w:val="28"/>
          <w:szCs w:val="28"/>
        </w:rPr>
        <w:t xml:space="preserve"> поведения при террористи</w:t>
      </w:r>
      <w:r w:rsidRPr="001C49FF">
        <w:rPr>
          <w:b/>
          <w:sz w:val="28"/>
          <w:szCs w:val="28"/>
        </w:rPr>
        <w:t>ческом акте, захвате заложников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Беспрекословно выполнять требования террористов, если они не несут угрозы вашей жизни и здоровью.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Постарайтесь отвлечься от неприятных мыслей.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Осмотрите место, где вы находитесь, отметьте пути отступления укрытия.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Старайтесь не выделяться в группе заложников.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Если вам необходимо встать, перейти на другое место, спрашивайте разрешения.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Старайтесь занять себя: читать, писать и т.д.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Не употребляйте алкоголь.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Отдайте личные вещи, которые требуют террористы.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 При стрельбе ложитесь на пол или укройтесь, но никуда не бегите.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6A38F4" w:rsidRPr="006A38F4" w:rsidRDefault="006A38F4" w:rsidP="00F325CB">
      <w:pPr>
        <w:ind w:firstLine="709"/>
        <w:jc w:val="both"/>
        <w:rPr>
          <w:sz w:val="28"/>
          <w:szCs w:val="28"/>
        </w:rPr>
      </w:pPr>
      <w:r w:rsidRPr="00F325CB">
        <w:rPr>
          <w:iCs/>
          <w:sz w:val="28"/>
          <w:szCs w:val="28"/>
        </w:rPr>
        <w:t>Правила поведения пострадавших.</w:t>
      </w:r>
    </w:p>
    <w:p w:rsidR="006A38F4" w:rsidRPr="006A38F4" w:rsidRDefault="006A38F4" w:rsidP="00F325CB">
      <w:pPr>
        <w:ind w:firstLine="709"/>
        <w:jc w:val="both"/>
        <w:rPr>
          <w:sz w:val="28"/>
          <w:szCs w:val="28"/>
        </w:rPr>
      </w:pPr>
      <w:r w:rsidRPr="00F325CB">
        <w:rPr>
          <w:i/>
          <w:iCs/>
          <w:sz w:val="28"/>
          <w:szCs w:val="28"/>
        </w:rPr>
        <w:t>Если вы ранены</w:t>
      </w:r>
    </w:p>
    <w:p w:rsidR="006A38F4" w:rsidRPr="006A38F4" w:rsidRDefault="006A38F4" w:rsidP="00F325C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Если капиллярное кровотечение. Постарайтесь перевязать рану жгутом, полотенцем, шарфом или куском ткани.</w:t>
      </w:r>
    </w:p>
    <w:p w:rsidR="006A38F4" w:rsidRPr="006A38F4" w:rsidRDefault="006A38F4" w:rsidP="00F325C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Если венозное кровотечение. Наложите давящую повязку, используя ремень, платок, полосу прочной ткани.</w:t>
      </w:r>
    </w:p>
    <w:p w:rsidR="006A38F4" w:rsidRPr="006A38F4" w:rsidRDefault="006A38F4" w:rsidP="00F325CB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Окажите помощь тому, кто рядом, но в более тяжелом по</w:t>
      </w:r>
      <w:r w:rsidRPr="006A38F4">
        <w:rPr>
          <w:sz w:val="28"/>
          <w:szCs w:val="28"/>
        </w:rPr>
        <w:softHyphen/>
        <w:t>ложении.</w:t>
      </w:r>
    </w:p>
    <w:p w:rsidR="006A38F4" w:rsidRPr="006A38F4" w:rsidRDefault="006A38F4" w:rsidP="00F325CB">
      <w:pPr>
        <w:ind w:firstLine="709"/>
        <w:jc w:val="both"/>
        <w:rPr>
          <w:sz w:val="28"/>
          <w:szCs w:val="28"/>
        </w:rPr>
      </w:pPr>
      <w:r w:rsidRPr="00F325CB">
        <w:rPr>
          <w:i/>
          <w:iCs/>
          <w:sz w:val="28"/>
          <w:szCs w:val="28"/>
        </w:rPr>
        <w:t>Если вы находитесь под завалом</w:t>
      </w:r>
    </w:p>
    <w:p w:rsidR="006A38F4" w:rsidRPr="006A38F4" w:rsidRDefault="006A38F4" w:rsidP="00F325C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Не падайте духом и не паникуйте.</w:t>
      </w:r>
    </w:p>
    <w:p w:rsidR="006A38F4" w:rsidRPr="006A38F4" w:rsidRDefault="006A38F4" w:rsidP="00F325C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6A38F4">
        <w:rPr>
          <w:sz w:val="28"/>
          <w:szCs w:val="28"/>
        </w:rPr>
        <w:t>Осмотритесь</w:t>
      </w:r>
      <w:proofErr w:type="gramEnd"/>
      <w:r w:rsidRPr="006A38F4">
        <w:rPr>
          <w:sz w:val="28"/>
          <w:szCs w:val="28"/>
        </w:rPr>
        <w:t xml:space="preserve"> </w:t>
      </w:r>
      <w:r w:rsidRPr="006A38F4">
        <w:rPr>
          <w:sz w:val="28"/>
          <w:szCs w:val="28"/>
        </w:rPr>
        <w:softHyphen/>
        <w:t xml:space="preserve"> нет ли поблизости пустот.</w:t>
      </w:r>
      <w:r w:rsidRPr="006A38F4">
        <w:rPr>
          <w:sz w:val="28"/>
          <w:szCs w:val="28"/>
        </w:rPr>
        <w:br/>
        <w:t>Постарайтесь определить, откуда идет воздух.</w:t>
      </w:r>
    </w:p>
    <w:p w:rsidR="006A38F4" w:rsidRPr="006A38F4" w:rsidRDefault="006A38F4" w:rsidP="00F325C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 xml:space="preserve">Постарайтесь подать сигнал голосом, стуком. Лучше это делать, когда услышите </w:t>
      </w:r>
      <w:r w:rsidR="001C49FF">
        <w:rPr>
          <w:sz w:val="28"/>
          <w:szCs w:val="28"/>
        </w:rPr>
        <w:t>го</w:t>
      </w:r>
      <w:r w:rsidRPr="006A38F4">
        <w:rPr>
          <w:sz w:val="28"/>
          <w:szCs w:val="28"/>
        </w:rPr>
        <w:t>лоса людей, лай собак.</w:t>
      </w:r>
    </w:p>
    <w:p w:rsidR="006A38F4" w:rsidRPr="006A38F4" w:rsidRDefault="006A38F4" w:rsidP="00F325CB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 xml:space="preserve">Как только машины и механизмы прекратят работу и наступит </w:t>
      </w:r>
      <w:proofErr w:type="gramStart"/>
      <w:r w:rsidRPr="006A38F4">
        <w:rPr>
          <w:sz w:val="28"/>
          <w:szCs w:val="28"/>
        </w:rPr>
        <w:t>тишина</w:t>
      </w:r>
      <w:proofErr w:type="gramEnd"/>
      <w:r w:rsidRPr="006A38F4">
        <w:rPr>
          <w:sz w:val="28"/>
          <w:szCs w:val="28"/>
        </w:rPr>
        <w:t xml:space="preserve"> </w:t>
      </w:r>
      <w:r w:rsidRPr="006A38F4">
        <w:rPr>
          <w:sz w:val="28"/>
          <w:szCs w:val="28"/>
        </w:rPr>
        <w:softHyphen/>
        <w:t xml:space="preserve"> значит, объявлена «минута молчания». В это время спасатели с приборами и собаками ведут уси</w:t>
      </w:r>
      <w:r w:rsidRPr="006A38F4">
        <w:rPr>
          <w:sz w:val="28"/>
          <w:szCs w:val="28"/>
        </w:rPr>
        <w:softHyphen/>
        <w:t xml:space="preserve">ленную разведку. Используйте это </w:t>
      </w:r>
      <w:r w:rsidRPr="006A38F4">
        <w:rPr>
          <w:sz w:val="28"/>
          <w:szCs w:val="28"/>
        </w:rPr>
        <w:softHyphen/>
        <w:t xml:space="preserve"> привлеките их внимание любым способом. Вас обнаружат по стону, крику и даже дыханию.</w:t>
      </w:r>
    </w:p>
    <w:p w:rsidR="006A38F4" w:rsidRPr="006A38F4" w:rsidRDefault="006A38F4" w:rsidP="00F325CB">
      <w:pPr>
        <w:ind w:firstLine="709"/>
        <w:jc w:val="both"/>
        <w:rPr>
          <w:sz w:val="28"/>
          <w:szCs w:val="28"/>
        </w:rPr>
      </w:pPr>
      <w:r w:rsidRPr="00F325CB">
        <w:rPr>
          <w:i/>
          <w:iCs/>
          <w:sz w:val="28"/>
          <w:szCs w:val="28"/>
        </w:rPr>
        <w:t>Если вы задыхаетесь</w:t>
      </w:r>
    </w:p>
    <w:p w:rsidR="006A38F4" w:rsidRPr="006A38F4" w:rsidRDefault="006A38F4" w:rsidP="00F325C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Наденьте влажную ватно</w:t>
      </w:r>
      <w:r w:rsidRPr="006A38F4">
        <w:rPr>
          <w:sz w:val="28"/>
          <w:szCs w:val="28"/>
        </w:rPr>
        <w:softHyphen/>
        <w:t>-марлевую повязку.</w:t>
      </w:r>
    </w:p>
    <w:p w:rsidR="006A38F4" w:rsidRPr="006A38F4" w:rsidRDefault="006A38F4" w:rsidP="00F325C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 xml:space="preserve">Защитите </w:t>
      </w:r>
      <w:r w:rsidR="001C49FF" w:rsidRPr="006A38F4">
        <w:rPr>
          <w:sz w:val="28"/>
          <w:szCs w:val="28"/>
        </w:rPr>
        <w:t>органы</w:t>
      </w:r>
      <w:r w:rsidRPr="006A38F4">
        <w:rPr>
          <w:sz w:val="28"/>
          <w:szCs w:val="28"/>
        </w:rPr>
        <w:t xml:space="preserve"> дыхания мокрым полотенцем, платком, шарфом или </w:t>
      </w:r>
      <w:r w:rsidR="001C49FF" w:rsidRPr="006A38F4">
        <w:rPr>
          <w:sz w:val="28"/>
          <w:szCs w:val="28"/>
        </w:rPr>
        <w:t>другой</w:t>
      </w:r>
      <w:r w:rsidRPr="006A38F4">
        <w:rPr>
          <w:sz w:val="28"/>
          <w:szCs w:val="28"/>
        </w:rPr>
        <w:t xml:space="preserve"> тканью.</w:t>
      </w:r>
    </w:p>
    <w:p w:rsidR="006A38F4" w:rsidRPr="006A38F4" w:rsidRDefault="006A38F4" w:rsidP="00F325C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A38F4">
        <w:rPr>
          <w:sz w:val="28"/>
          <w:szCs w:val="28"/>
        </w:rPr>
        <w:t>При запахе газа раскрой</w:t>
      </w:r>
      <w:r w:rsidR="001C49FF">
        <w:rPr>
          <w:sz w:val="28"/>
          <w:szCs w:val="28"/>
        </w:rPr>
        <w:t>те окна, не пользуйтесь зажигал</w:t>
      </w:r>
      <w:r w:rsidR="001C49FF" w:rsidRPr="006A38F4">
        <w:rPr>
          <w:sz w:val="28"/>
          <w:szCs w:val="28"/>
        </w:rPr>
        <w:t>кой</w:t>
      </w:r>
      <w:r w:rsidRPr="006A38F4">
        <w:rPr>
          <w:sz w:val="28"/>
          <w:szCs w:val="28"/>
        </w:rPr>
        <w:t>, спичками, не включайте электрические приборы и освещение.</w:t>
      </w:r>
    </w:p>
    <w:p w:rsidR="00FE3C9C" w:rsidRDefault="00FE3C9C" w:rsidP="00F325C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49FF" w:rsidRDefault="001C49FF" w:rsidP="00F325C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C49FF" w:rsidSect="0085588B">
          <w:pgSz w:w="11906" w:h="16838"/>
          <w:pgMar w:top="1134" w:right="568" w:bottom="1134" w:left="1418" w:header="708" w:footer="708" w:gutter="0"/>
          <w:cols w:space="708"/>
          <w:docGrid w:linePitch="360"/>
        </w:sectPr>
      </w:pPr>
    </w:p>
    <w:p w:rsidR="008D27A4" w:rsidRPr="00F325CB" w:rsidRDefault="00FE3C9C" w:rsidP="00F325CB">
      <w:pPr>
        <w:ind w:firstLine="709"/>
        <w:jc w:val="both"/>
        <w:rPr>
          <w:b/>
          <w:sz w:val="28"/>
          <w:szCs w:val="28"/>
        </w:rPr>
      </w:pPr>
      <w:r w:rsidRPr="00F325CB">
        <w:rPr>
          <w:b/>
          <w:sz w:val="28"/>
          <w:szCs w:val="28"/>
        </w:rPr>
        <w:lastRenderedPageBreak/>
        <w:t xml:space="preserve">О </w:t>
      </w:r>
      <w:proofErr w:type="gramStart"/>
      <w:r w:rsidRPr="00F325CB">
        <w:rPr>
          <w:b/>
          <w:sz w:val="28"/>
          <w:szCs w:val="28"/>
        </w:rPr>
        <w:t>понятии</w:t>
      </w:r>
      <w:proofErr w:type="gramEnd"/>
      <w:r w:rsidRPr="00F325CB">
        <w:rPr>
          <w:b/>
          <w:sz w:val="28"/>
          <w:szCs w:val="28"/>
        </w:rPr>
        <w:t>, сущности и опасности экстремизма и терроризма</w:t>
      </w:r>
    </w:p>
    <w:p w:rsidR="006A38F4" w:rsidRPr="001C49FF" w:rsidRDefault="00303400" w:rsidP="00F325CB">
      <w:pPr>
        <w:ind w:firstLine="709"/>
        <w:jc w:val="both"/>
        <w:rPr>
          <w:sz w:val="28"/>
          <w:szCs w:val="28"/>
        </w:rPr>
      </w:pPr>
      <w:hyperlink r:id="rId11" w:history="1">
        <w:r w:rsidR="006A38F4" w:rsidRPr="001C49FF">
          <w:rPr>
            <w:rStyle w:val="a7"/>
            <w:color w:val="auto"/>
            <w:sz w:val="28"/>
            <w:szCs w:val="28"/>
            <w:u w:val="none"/>
          </w:rPr>
          <w:t>Экстремизм</w:t>
        </w:r>
      </w:hyperlink>
      <w:r w:rsidR="006A38F4" w:rsidRPr="001C49FF">
        <w:rPr>
          <w:sz w:val="28"/>
          <w:szCs w:val="28"/>
        </w:rPr>
        <w:t xml:space="preserve"> (от лат. </w:t>
      </w:r>
      <w:proofErr w:type="spellStart"/>
      <w:r w:rsidR="006A38F4" w:rsidRPr="001C49FF">
        <w:rPr>
          <w:sz w:val="28"/>
          <w:szCs w:val="28"/>
        </w:rPr>
        <w:t>extremus</w:t>
      </w:r>
      <w:proofErr w:type="spellEnd"/>
      <w:r w:rsidR="006A38F4" w:rsidRPr="001C49FF">
        <w:rPr>
          <w:sz w:val="28"/>
          <w:szCs w:val="28"/>
        </w:rPr>
        <w:t xml:space="preserve"> — крайний)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 xml:space="preserve"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</w:t>
      </w:r>
      <w:hyperlink r:id="rId12" w:history="1">
        <w:r w:rsidRPr="001C49FF">
          <w:rPr>
            <w:rStyle w:val="a7"/>
            <w:color w:val="auto"/>
            <w:sz w:val="28"/>
            <w:szCs w:val="28"/>
            <w:u w:val="none"/>
          </w:rPr>
          <w:t>национального</w:t>
        </w:r>
      </w:hyperlink>
      <w:r w:rsidRPr="001C49FF">
        <w:rPr>
          <w:sz w:val="28"/>
          <w:szCs w:val="28"/>
        </w:rPr>
        <w:t xml:space="preserve"> или </w:t>
      </w:r>
      <w:hyperlink r:id="rId13" w:history="1">
        <w:r w:rsidRPr="001C49FF">
          <w:rPr>
            <w:rStyle w:val="a7"/>
            <w:color w:val="auto"/>
            <w:sz w:val="28"/>
            <w:szCs w:val="28"/>
            <w:u w:val="none"/>
          </w:rPr>
          <w:t>религиозного характера</w:t>
        </w:r>
      </w:hyperlink>
      <w:r w:rsidRPr="001C49FF">
        <w:rPr>
          <w:sz w:val="28"/>
          <w:szCs w:val="28"/>
        </w:rPr>
        <w:t xml:space="preserve"> 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6A38F4" w:rsidRPr="00F325CB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>Борьба с экстремизмом регулируе</w:t>
      </w:r>
      <w:r w:rsidRPr="00F325CB">
        <w:rPr>
          <w:sz w:val="28"/>
          <w:szCs w:val="28"/>
        </w:rPr>
        <w:t xml:space="preserve">тся Федеральным законом «О </w:t>
      </w:r>
      <w:proofErr w:type="gramStart"/>
      <w:r w:rsidRPr="00F325CB">
        <w:rPr>
          <w:sz w:val="28"/>
          <w:szCs w:val="28"/>
        </w:rPr>
        <w:t>противодействии</w:t>
      </w:r>
      <w:proofErr w:type="gramEnd"/>
      <w:r w:rsidRPr="00F325CB">
        <w:rPr>
          <w:sz w:val="28"/>
          <w:szCs w:val="28"/>
        </w:rPr>
        <w:t xml:space="preserve"> экстремистской деятельности» №114-ФЗ от 25.07.2002 и ведется в двух направлениях:</w:t>
      </w:r>
    </w:p>
    <w:p w:rsidR="006A38F4" w:rsidRPr="00F325CB" w:rsidRDefault="006A38F4" w:rsidP="00F325C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проведение профилактических мер, предупреждающих экстремистскую деятельность;</w:t>
      </w:r>
    </w:p>
    <w:p w:rsidR="006A38F4" w:rsidRPr="00F325CB" w:rsidRDefault="006A38F4" w:rsidP="00F325CB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325CB">
        <w:rPr>
          <w:sz w:val="28"/>
          <w:szCs w:val="28"/>
        </w:rPr>
        <w:t>выявление, предупреждение и пресечение экстремизма, исходящего от физических и юридических лиц.</w:t>
      </w:r>
    </w:p>
    <w:p w:rsidR="006A38F4" w:rsidRPr="001C49FF" w:rsidRDefault="00303400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6A38F4" w:rsidRPr="001C49FF">
          <w:rPr>
            <w:rStyle w:val="a7"/>
            <w:color w:val="auto"/>
            <w:sz w:val="28"/>
            <w:szCs w:val="28"/>
            <w:u w:val="none"/>
          </w:rPr>
          <w:t>Терроризм</w:t>
        </w:r>
      </w:hyperlink>
      <w:r w:rsidR="006A38F4" w:rsidRPr="001C49FF">
        <w:rPr>
          <w:sz w:val="28"/>
          <w:szCs w:val="28"/>
        </w:rPr>
        <w:t xml:space="preserve"> (от лат. </w:t>
      </w:r>
      <w:proofErr w:type="spellStart"/>
      <w:r w:rsidR="006A38F4" w:rsidRPr="001C49FF">
        <w:rPr>
          <w:sz w:val="28"/>
          <w:szCs w:val="28"/>
        </w:rPr>
        <w:t>terror</w:t>
      </w:r>
      <w:proofErr w:type="spellEnd"/>
      <w:r w:rsidR="006A38F4" w:rsidRPr="001C49FF">
        <w:rPr>
          <w:sz w:val="28"/>
          <w:szCs w:val="28"/>
        </w:rPr>
        <w:t xml:space="preserve"> — страх, ужас) – это идеология насилия и практика воздействия на принятие решения организациями международного сообщества, государственными органами, органами местного самоуправления, осуществляемые через устрашение населения и (или) через другие формы противоправных </w:t>
      </w:r>
      <w:hyperlink r:id="rId15" w:history="1">
        <w:r w:rsidR="006A38F4" w:rsidRPr="001C49FF">
          <w:rPr>
            <w:rStyle w:val="a7"/>
            <w:color w:val="auto"/>
            <w:sz w:val="28"/>
            <w:szCs w:val="28"/>
            <w:u w:val="none"/>
          </w:rPr>
          <w:t>насильственных действий</w:t>
        </w:r>
      </w:hyperlink>
      <w:r w:rsidR="006A38F4" w:rsidRPr="001C49FF">
        <w:rPr>
          <w:sz w:val="28"/>
          <w:szCs w:val="28"/>
        </w:rPr>
        <w:t>.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>Ключевой элемент терроризма – это страх, который террористы рассеивают в обществе своими внезапными актами.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rStyle w:val="a5"/>
          <w:b w:val="0"/>
          <w:sz w:val="28"/>
          <w:szCs w:val="28"/>
        </w:rPr>
        <w:t xml:space="preserve">Федеральный закон «О </w:t>
      </w:r>
      <w:proofErr w:type="gramStart"/>
      <w:r w:rsidRPr="001C49FF">
        <w:rPr>
          <w:rStyle w:val="a5"/>
          <w:b w:val="0"/>
          <w:sz w:val="28"/>
          <w:szCs w:val="28"/>
        </w:rPr>
        <w:t>противодействии</w:t>
      </w:r>
      <w:proofErr w:type="gramEnd"/>
      <w:r w:rsidRPr="001C49FF">
        <w:rPr>
          <w:rStyle w:val="a5"/>
          <w:b w:val="0"/>
          <w:sz w:val="28"/>
          <w:szCs w:val="28"/>
        </w:rPr>
        <w:t xml:space="preserve"> терроризму»№ 35-ФЗ от 06.03.2006 детально определяет все аспекты борьбы с терроризмом, которые направлены как на профилактику так и на пресечение противоправных действий.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>Для пресечения террористического акта проводится контртеррористическая операция. На территории её осуществления может вводиться специальный ограничительный правовой режим для рядовых граждан с целью поддержания безопасности. Физическое лицо, признанное виновным в осуществлении террористической деятельности, несет уголовную ответственность: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rStyle w:val="a5"/>
          <w:b w:val="0"/>
          <w:sz w:val="28"/>
          <w:szCs w:val="28"/>
        </w:rPr>
        <w:t>Понятия «экстремизм» и «терроризм» взаимосвязаны.</w:t>
      </w:r>
      <w:r w:rsidRPr="001C49FF">
        <w:rPr>
          <w:sz w:val="28"/>
          <w:szCs w:val="28"/>
        </w:rPr>
        <w:t xml:space="preserve"> Терроризм – составная часть экстремизма, один из видов его проявлений, непосредственно связанный с насилием или </w:t>
      </w:r>
      <w:hyperlink r:id="rId16" w:history="1">
        <w:r w:rsidRPr="001C49FF">
          <w:rPr>
            <w:rStyle w:val="a7"/>
            <w:color w:val="auto"/>
            <w:sz w:val="28"/>
            <w:szCs w:val="28"/>
            <w:u w:val="none"/>
          </w:rPr>
          <w:t>угрозой насилия</w:t>
        </w:r>
      </w:hyperlink>
      <w:r w:rsidRPr="001C49FF">
        <w:rPr>
          <w:sz w:val="28"/>
          <w:szCs w:val="28"/>
        </w:rPr>
        <w:t xml:space="preserve"> и воздействием на государство. Экстремизм же шире: он включает и такую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</w:t>
      </w:r>
      <w:hyperlink r:id="rId17" w:history="1">
        <w:r w:rsidRPr="001C49FF">
          <w:rPr>
            <w:rStyle w:val="a7"/>
            <w:color w:val="auto"/>
            <w:sz w:val="28"/>
            <w:szCs w:val="28"/>
            <w:u w:val="none"/>
          </w:rPr>
          <w:t>ложное обвинение</w:t>
        </w:r>
      </w:hyperlink>
      <w:r w:rsidRPr="001C49FF">
        <w:rPr>
          <w:sz w:val="28"/>
          <w:szCs w:val="28"/>
        </w:rPr>
        <w:t xml:space="preserve"> лица, замещающего государственную должность).</w:t>
      </w:r>
    </w:p>
    <w:p w:rsidR="006A38F4" w:rsidRPr="001C49FF" w:rsidRDefault="006A38F4" w:rsidP="00F325CB">
      <w:pPr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>И терроризм, и экстремизм предполагают приверженность к радикальным воззрениям и угрожающим насилием или применяющим его практикам, дискриминирующим других людей по каким-либо признакам и негативно влияющим на общество.</w:t>
      </w:r>
    </w:p>
    <w:p w:rsidR="006A38F4" w:rsidRPr="001C49FF" w:rsidRDefault="006A38F4" w:rsidP="00F325CB">
      <w:pPr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lastRenderedPageBreak/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дестабилизацию состояния общества в целом.</w:t>
      </w:r>
    </w:p>
    <w:p w:rsidR="006A38F4" w:rsidRPr="001C49FF" w:rsidRDefault="006A38F4" w:rsidP="00F325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9FF">
        <w:rPr>
          <w:sz w:val="28"/>
          <w:szCs w:val="28"/>
        </w:rPr>
        <w:t xml:space="preserve">И экстремизм, и терроризм являются разрушительными общественными силами, негативно влияющими на сознание своих приверженцев и мешающими ходу обычной жизнедеятельности остальных людей. Противостоять этим преступлениям намного сложнее, чем, например, </w:t>
      </w:r>
      <w:hyperlink r:id="rId18" w:history="1">
        <w:r w:rsidRPr="001C49FF">
          <w:rPr>
            <w:rStyle w:val="a7"/>
            <w:color w:val="auto"/>
            <w:sz w:val="28"/>
            <w:szCs w:val="28"/>
            <w:u w:val="none"/>
          </w:rPr>
          <w:t>кражам</w:t>
        </w:r>
      </w:hyperlink>
      <w:r w:rsidRPr="001C49FF">
        <w:rPr>
          <w:sz w:val="28"/>
          <w:szCs w:val="28"/>
        </w:rPr>
        <w:t xml:space="preserve"> или даже убийствам, так как изначально умысел экстремизма и терроризма кроется в идее причинения вреда как можно большему количеству людей и всему обществу в целом. Поэтому экстремизм и терроризм – это не сугубо личное дело тех людей, которые столкнулись с этим в жизни, а дело каждого из нас.</w:t>
      </w:r>
    </w:p>
    <w:p w:rsidR="00FE3C9C" w:rsidRPr="001C49FF" w:rsidRDefault="00FE3C9C" w:rsidP="00F325CB">
      <w:pPr>
        <w:ind w:firstLine="709"/>
        <w:jc w:val="both"/>
        <w:rPr>
          <w:sz w:val="28"/>
          <w:szCs w:val="28"/>
        </w:rPr>
      </w:pPr>
    </w:p>
    <w:sectPr w:rsidR="00FE3C9C" w:rsidRPr="001C49FF" w:rsidSect="001C49FF">
      <w:pgSz w:w="11906" w:h="16838"/>
      <w:pgMar w:top="1134" w:right="568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0" w:rsidRDefault="00303400" w:rsidP="001C49FF">
      <w:r>
        <w:separator/>
      </w:r>
    </w:p>
  </w:endnote>
  <w:endnote w:type="continuationSeparator" w:id="0">
    <w:p w:rsidR="00303400" w:rsidRDefault="00303400" w:rsidP="001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0" w:rsidRDefault="00303400" w:rsidP="001C49FF">
      <w:r>
        <w:separator/>
      </w:r>
    </w:p>
  </w:footnote>
  <w:footnote w:type="continuationSeparator" w:id="0">
    <w:p w:rsidR="00303400" w:rsidRDefault="00303400" w:rsidP="001C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37846"/>
      <w:docPartObj>
        <w:docPartGallery w:val="Page Numbers (Top of Page)"/>
        <w:docPartUnique/>
      </w:docPartObj>
    </w:sdtPr>
    <w:sdtEndPr/>
    <w:sdtContent>
      <w:p w:rsidR="001C49FF" w:rsidRDefault="001C49FF" w:rsidP="001C49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3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FF" w:rsidRDefault="001C49FF">
    <w:pPr>
      <w:pStyle w:val="aa"/>
      <w:jc w:val="center"/>
    </w:pPr>
  </w:p>
  <w:p w:rsidR="001C49FF" w:rsidRDefault="001C49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E50"/>
    <w:multiLevelType w:val="multilevel"/>
    <w:tmpl w:val="F73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339E"/>
    <w:multiLevelType w:val="multilevel"/>
    <w:tmpl w:val="05FE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570"/>
    <w:multiLevelType w:val="multilevel"/>
    <w:tmpl w:val="544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53CBB"/>
    <w:multiLevelType w:val="multilevel"/>
    <w:tmpl w:val="0E1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573D8"/>
    <w:multiLevelType w:val="hybridMultilevel"/>
    <w:tmpl w:val="F3B637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38866E4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A121F"/>
    <w:multiLevelType w:val="hybridMultilevel"/>
    <w:tmpl w:val="A7AC224E"/>
    <w:lvl w:ilvl="0" w:tplc="E050F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75A18"/>
    <w:multiLevelType w:val="multilevel"/>
    <w:tmpl w:val="21C6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F22FA"/>
    <w:multiLevelType w:val="multilevel"/>
    <w:tmpl w:val="EDD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E58EC"/>
    <w:multiLevelType w:val="multilevel"/>
    <w:tmpl w:val="271A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549DE"/>
    <w:multiLevelType w:val="hybridMultilevel"/>
    <w:tmpl w:val="FF9A70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810F64"/>
    <w:multiLevelType w:val="multilevel"/>
    <w:tmpl w:val="546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A61D0"/>
    <w:multiLevelType w:val="multilevel"/>
    <w:tmpl w:val="8CC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92660"/>
    <w:multiLevelType w:val="multilevel"/>
    <w:tmpl w:val="C5C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A7409"/>
    <w:multiLevelType w:val="hybridMultilevel"/>
    <w:tmpl w:val="A7C6CECC"/>
    <w:lvl w:ilvl="0" w:tplc="E050F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916A6"/>
    <w:multiLevelType w:val="multilevel"/>
    <w:tmpl w:val="1DC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51B07"/>
    <w:multiLevelType w:val="hybridMultilevel"/>
    <w:tmpl w:val="268AD35C"/>
    <w:lvl w:ilvl="0" w:tplc="E050F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B544D"/>
    <w:multiLevelType w:val="multilevel"/>
    <w:tmpl w:val="A67A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70942"/>
    <w:multiLevelType w:val="multilevel"/>
    <w:tmpl w:val="BC7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1"/>
  </w:num>
  <w:num w:numId="5">
    <w:abstractNumId w:val="7"/>
  </w:num>
  <w:num w:numId="6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1">
      <w:lvl w:ilvl="1">
        <w:numFmt w:val="decimal"/>
        <w:lvlText w:val="%2."/>
        <w:lvlJc w:val="left"/>
        <w:pPr>
          <w:tabs>
            <w:tab w:val="num" w:pos="1495"/>
          </w:tabs>
          <w:ind w:left="1495" w:hanging="360"/>
        </w:pPr>
      </w:lvl>
    </w:lvlOverride>
  </w:num>
  <w:num w:numId="8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6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16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C"/>
    <w:rsid w:val="000E2006"/>
    <w:rsid w:val="001C49FF"/>
    <w:rsid w:val="0026328C"/>
    <w:rsid w:val="00303400"/>
    <w:rsid w:val="00383DC8"/>
    <w:rsid w:val="00451300"/>
    <w:rsid w:val="006A38F4"/>
    <w:rsid w:val="0085588B"/>
    <w:rsid w:val="008B4FA0"/>
    <w:rsid w:val="00F325CB"/>
    <w:rsid w:val="00FD433F"/>
    <w:rsid w:val="00FE0C30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C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588B"/>
    <w:rPr>
      <w:b/>
      <w:bCs/>
    </w:rPr>
  </w:style>
  <w:style w:type="character" w:styleId="a6">
    <w:name w:val="Emphasis"/>
    <w:basedOn w:val="a0"/>
    <w:uiPriority w:val="20"/>
    <w:qFormat/>
    <w:rsid w:val="0085588B"/>
    <w:rPr>
      <w:i/>
      <w:iCs/>
    </w:rPr>
  </w:style>
  <w:style w:type="paragraph" w:customStyle="1" w:styleId="11">
    <w:name w:val="1"/>
    <w:basedOn w:val="a"/>
    <w:rsid w:val="008558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85588B"/>
  </w:style>
  <w:style w:type="character" w:styleId="a7">
    <w:name w:val="Hyperlink"/>
    <w:basedOn w:val="a0"/>
    <w:uiPriority w:val="99"/>
    <w:semiHidden/>
    <w:unhideWhenUsed/>
    <w:rsid w:val="0085588B"/>
    <w:rPr>
      <w:color w:val="0000FF"/>
      <w:u w:val="single"/>
    </w:rPr>
  </w:style>
  <w:style w:type="paragraph" w:customStyle="1" w:styleId="rtejustify">
    <w:name w:val="rtejustify"/>
    <w:basedOn w:val="a"/>
    <w:rsid w:val="008558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5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1C4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49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5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C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5588B"/>
    <w:rPr>
      <w:b/>
      <w:bCs/>
    </w:rPr>
  </w:style>
  <w:style w:type="character" w:styleId="a6">
    <w:name w:val="Emphasis"/>
    <w:basedOn w:val="a0"/>
    <w:uiPriority w:val="20"/>
    <w:qFormat/>
    <w:rsid w:val="0085588B"/>
    <w:rPr>
      <w:i/>
      <w:iCs/>
    </w:rPr>
  </w:style>
  <w:style w:type="paragraph" w:customStyle="1" w:styleId="11">
    <w:name w:val="1"/>
    <w:basedOn w:val="a"/>
    <w:rsid w:val="008558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85588B"/>
  </w:style>
  <w:style w:type="character" w:styleId="a7">
    <w:name w:val="Hyperlink"/>
    <w:basedOn w:val="a0"/>
    <w:uiPriority w:val="99"/>
    <w:semiHidden/>
    <w:unhideWhenUsed/>
    <w:rsid w:val="0085588B"/>
    <w:rPr>
      <w:color w:val="0000FF"/>
      <w:u w:val="single"/>
    </w:rPr>
  </w:style>
  <w:style w:type="paragraph" w:customStyle="1" w:styleId="rtejustify">
    <w:name w:val="rtejustify"/>
    <w:basedOn w:val="a"/>
    <w:rsid w:val="008558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5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8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1C4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49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28A6B72CA6945ABD2958DABEC03EDCE94FBDC5A5AAA7FC565BF6EF07B2D79324F33D9832FA5E7C72957059062DAF763014639FF7DI7DDQ" TargetMode="External"/><Relationship Id="rId13" Type="http://schemas.openxmlformats.org/officeDocument/2006/relationships/hyperlink" Target="https://pravo.team/uk-i-koap/protiv-lichnosti/oskorblenie/veruyushhih.html" TargetMode="External"/><Relationship Id="rId18" Type="http://schemas.openxmlformats.org/officeDocument/2006/relationships/hyperlink" Target="https://pravo.team/uk-i-koap/protiv-sobstvennosti/krazha/deng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.team/uk-i-koap/protiv-lichnosti/oskorblenie/natsii-i-natsionalnosti.html" TargetMode="External"/><Relationship Id="rId17" Type="http://schemas.openxmlformats.org/officeDocument/2006/relationships/hyperlink" Target="https://pravo.team/uk-i-koap/protiv-lichnosti/kleveta/zavedomo-lozhnyj-don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team/uk-i-koap/protiv-lichnosti/ugrozy/primeneniya-nasiliy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.team/uk-i-koap/gosudarstvennaya-bezopasnost/ekstrimizm/molodezny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team/uk-i-koap/protiv-lichnosti/ugrozy/iznasilovaniya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avo.team/uk-i-koap/protiv-lichnosti/ugrozy/vzry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Курчевенкова Александра В.</dc:creator>
  <cp:lastModifiedBy>Курчевенкова Александра В.</cp:lastModifiedBy>
  <cp:revision>2</cp:revision>
  <dcterms:created xsi:type="dcterms:W3CDTF">2019-09-04T15:02:00Z</dcterms:created>
  <dcterms:modified xsi:type="dcterms:W3CDTF">2019-09-04T16:25:00Z</dcterms:modified>
</cp:coreProperties>
</file>